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1CE430" w14:textId="77777777" w:rsidR="00091007" w:rsidRDefault="00E05841">
      <w:pPr>
        <w:pStyle w:val="page"/>
        <w:rPr>
          <w:rFonts w:ascii="Times New Roman" w:hAnsi="Times New Roman"/>
          <w:sz w:val="48"/>
          <w:szCs w:val="48"/>
        </w:rPr>
      </w:pPr>
      <w:r>
        <w:rPr>
          <w:rFonts w:ascii="Times New Roman" w:hAnsi="Times New Roman"/>
          <w:noProof/>
          <w:sz w:val="48"/>
          <w:szCs w:val="48"/>
          <w:lang w:eastAsia="en-GB"/>
        </w:rPr>
        <mc:AlternateContent>
          <mc:Choice Requires="wps">
            <w:drawing>
              <wp:anchor distT="0" distB="0" distL="114300" distR="114300" simplePos="0" relativeHeight="251657728" behindDoc="0" locked="0" layoutInCell="1" allowOverlap="1" wp14:anchorId="29BF5683" wp14:editId="07777777">
                <wp:simplePos x="0" y="0"/>
                <wp:positionH relativeFrom="column">
                  <wp:posOffset>198120</wp:posOffset>
                </wp:positionH>
                <wp:positionV relativeFrom="paragraph">
                  <wp:posOffset>118110</wp:posOffset>
                </wp:positionV>
                <wp:extent cx="4915535" cy="800100"/>
                <wp:effectExtent l="0" t="3810" r="127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C356B" w14:textId="77777777" w:rsidR="008814FE" w:rsidRDefault="008814FE" w:rsidP="00A04625">
                            <w:pPr>
                              <w:pStyle w:val="page"/>
                              <w:jc w:val="center"/>
                              <w:rPr>
                                <w:rFonts w:ascii="Times New Roman" w:hAnsi="Times New Roman"/>
                                <w:sz w:val="48"/>
                                <w:szCs w:val="48"/>
                              </w:rPr>
                            </w:pPr>
                            <w:r>
                              <w:rPr>
                                <w:rFonts w:ascii="Times New Roman" w:hAnsi="Times New Roman"/>
                                <w:sz w:val="48"/>
                                <w:szCs w:val="48"/>
                              </w:rPr>
                              <w:t>B</w:t>
                            </w:r>
                            <w:r w:rsidR="00A04625">
                              <w:rPr>
                                <w:rFonts w:ascii="Times New Roman" w:hAnsi="Times New Roman"/>
                                <w:sz w:val="48"/>
                                <w:szCs w:val="48"/>
                              </w:rPr>
                              <w:t>rougham Street Nursery</w:t>
                            </w:r>
                            <w:r>
                              <w:rPr>
                                <w:rFonts w:ascii="Times New Roman" w:hAnsi="Times New Roman"/>
                                <w:sz w:val="48"/>
                                <w:szCs w:val="48"/>
                              </w:rPr>
                              <w:t xml:space="preserve"> School</w:t>
                            </w:r>
                          </w:p>
                          <w:p w14:paraId="60277441" w14:textId="77777777" w:rsidR="008814FE" w:rsidRDefault="008814FE" w:rsidP="00A04625">
                            <w:pPr>
                              <w:pStyle w:val="page"/>
                              <w:jc w:val="center"/>
                              <w:rPr>
                                <w:rFonts w:ascii="Times New Roman" w:hAnsi="Times New Roman"/>
                                <w:sz w:val="48"/>
                                <w:szCs w:val="48"/>
                              </w:rPr>
                            </w:pPr>
                            <w:r>
                              <w:rPr>
                                <w:rFonts w:ascii="Times New Roman" w:hAnsi="Times New Roman"/>
                                <w:sz w:val="48"/>
                                <w:szCs w:val="48"/>
                              </w:rPr>
                              <w:t>Governing Body</w:t>
                            </w:r>
                          </w:p>
                          <w:p w14:paraId="672A6659" w14:textId="77777777" w:rsidR="008814FE" w:rsidRDefault="00881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F5683" id="_x0000_t202" coordsize="21600,21600" o:spt="202" path="m,l,21600r21600,l21600,xe">
                <v:stroke joinstyle="miter"/>
                <v:path gradientshapeok="t" o:connecttype="rect"/>
              </v:shapetype>
              <v:shape id="Text Box 111" o:spid="_x0000_s1026" type="#_x0000_t202" style="position:absolute;margin-left:15.6pt;margin-top:9.3pt;width:387.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" stroked="f">
                <v:textbox>
                  <w:txbxContent>
                    <w:p w14:paraId="604C356B" w14:textId="77777777" w:rsidR="008814FE" w:rsidRDefault="008814FE" w:rsidP="00A04625">
                      <w:pPr>
                        <w:pStyle w:val="page"/>
                        <w:jc w:val="center"/>
                        <w:rPr>
                          <w:rFonts w:ascii="Times New Roman" w:hAnsi="Times New Roman"/>
                          <w:sz w:val="48"/>
                          <w:szCs w:val="48"/>
                        </w:rPr>
                      </w:pPr>
                      <w:r>
                        <w:rPr>
                          <w:rFonts w:ascii="Times New Roman" w:hAnsi="Times New Roman"/>
                          <w:sz w:val="48"/>
                          <w:szCs w:val="48"/>
                        </w:rPr>
                        <w:t>B</w:t>
                      </w:r>
                      <w:r w:rsidR="00A04625">
                        <w:rPr>
                          <w:rFonts w:ascii="Times New Roman" w:hAnsi="Times New Roman"/>
                          <w:sz w:val="48"/>
                          <w:szCs w:val="48"/>
                        </w:rPr>
                        <w:t>rougham Street Nursery</w:t>
                      </w:r>
                      <w:r>
                        <w:rPr>
                          <w:rFonts w:ascii="Times New Roman" w:hAnsi="Times New Roman"/>
                          <w:sz w:val="48"/>
                          <w:szCs w:val="48"/>
                        </w:rPr>
                        <w:t xml:space="preserve"> School</w:t>
                      </w:r>
                    </w:p>
                    <w:p w14:paraId="60277441" w14:textId="77777777" w:rsidR="008814FE" w:rsidRDefault="008814FE" w:rsidP="00A04625">
                      <w:pPr>
                        <w:pStyle w:val="page"/>
                        <w:jc w:val="center"/>
                        <w:rPr>
                          <w:rFonts w:ascii="Times New Roman" w:hAnsi="Times New Roman"/>
                          <w:sz w:val="48"/>
                          <w:szCs w:val="48"/>
                        </w:rPr>
                      </w:pPr>
                      <w:r>
                        <w:rPr>
                          <w:rFonts w:ascii="Times New Roman" w:hAnsi="Times New Roman"/>
                          <w:sz w:val="48"/>
                          <w:szCs w:val="48"/>
                        </w:rPr>
                        <w:t>Governing Body</w:t>
                      </w:r>
                    </w:p>
                    <w:p w14:paraId="672A6659" w14:textId="77777777" w:rsidR="008814FE" w:rsidRDefault="008814FE"/>
                  </w:txbxContent>
                </v:textbox>
              </v:shape>
            </w:pict>
          </mc:Fallback>
        </mc:AlternateContent>
      </w:r>
    </w:p>
    <w:p w14:paraId="5DAB6C7B" w14:textId="77777777" w:rsidR="00091007" w:rsidRDefault="00091007">
      <w:pPr>
        <w:rPr>
          <w:rFonts w:ascii="Times New Roman" w:hAnsi="Times New Roman"/>
          <w:color w:val="000080"/>
          <w:sz w:val="48"/>
          <w:szCs w:val="48"/>
        </w:rPr>
      </w:pPr>
    </w:p>
    <w:p w14:paraId="02EB378F" w14:textId="77777777" w:rsidR="00091007" w:rsidRDefault="00091007">
      <w:pPr>
        <w:rPr>
          <w:rFonts w:ascii="Times New Roman" w:hAnsi="Times New Roman"/>
          <w:color w:val="000080"/>
          <w:sz w:val="48"/>
          <w:szCs w:val="48"/>
        </w:rPr>
      </w:pPr>
    </w:p>
    <w:p w14:paraId="6A05A809" w14:textId="77777777" w:rsidR="0022720B" w:rsidRDefault="0022720B">
      <w:pPr>
        <w:jc w:val="center"/>
        <w:rPr>
          <w:color w:val="0000FF"/>
          <w:sz w:val="40"/>
          <w:szCs w:val="40"/>
        </w:rPr>
      </w:pPr>
    </w:p>
    <w:p w14:paraId="3C9E0CAF" w14:textId="77777777" w:rsidR="00091007" w:rsidRPr="003E40EE" w:rsidRDefault="00B20078">
      <w:pPr>
        <w:jc w:val="center"/>
        <w:rPr>
          <w:color w:val="0070C0"/>
          <w:sz w:val="32"/>
          <w:szCs w:val="32"/>
        </w:rPr>
      </w:pPr>
      <w:r w:rsidRPr="003E40EE">
        <w:rPr>
          <w:color w:val="0070C0"/>
          <w:sz w:val="32"/>
          <w:szCs w:val="32"/>
        </w:rPr>
        <w:t xml:space="preserve">Minutes of </w:t>
      </w:r>
      <w:r w:rsidR="00091007" w:rsidRPr="003E40EE">
        <w:rPr>
          <w:color w:val="0070C0"/>
          <w:sz w:val="32"/>
          <w:szCs w:val="32"/>
        </w:rPr>
        <w:t xml:space="preserve">Meeting of the </w:t>
      </w:r>
      <w:r w:rsidR="00E3053B" w:rsidRPr="003E40EE">
        <w:rPr>
          <w:color w:val="0070C0"/>
          <w:sz w:val="32"/>
          <w:szCs w:val="32"/>
        </w:rPr>
        <w:t>Full Governing Body</w:t>
      </w:r>
    </w:p>
    <w:p w14:paraId="5A39BBE3" w14:textId="77777777" w:rsidR="00B20078" w:rsidRDefault="00B20078">
      <w:pPr>
        <w:rPr>
          <w:b/>
          <w:color w:val="0000FF"/>
          <w:sz w:val="28"/>
          <w:szCs w:val="28"/>
        </w:rPr>
      </w:pPr>
    </w:p>
    <w:p w14:paraId="3998A93B" w14:textId="0A1A97C6" w:rsidR="00B20078" w:rsidRPr="007961F3" w:rsidRDefault="00494CAB" w:rsidP="00297C23">
      <w:pPr>
        <w:rPr>
          <w:b/>
          <w:sz w:val="28"/>
          <w:szCs w:val="28"/>
        </w:rPr>
      </w:pPr>
      <w:r w:rsidRPr="007961F3">
        <w:rPr>
          <w:b/>
          <w:sz w:val="28"/>
          <w:szCs w:val="28"/>
        </w:rPr>
        <w:t>Date</w:t>
      </w:r>
      <w:r w:rsidR="008A4EF4" w:rsidRPr="007961F3">
        <w:rPr>
          <w:b/>
          <w:sz w:val="28"/>
          <w:szCs w:val="28"/>
        </w:rPr>
        <w:t xml:space="preserve"> and Time</w:t>
      </w:r>
      <w:r w:rsidRPr="007961F3">
        <w:rPr>
          <w:b/>
          <w:sz w:val="28"/>
          <w:szCs w:val="28"/>
        </w:rPr>
        <w:t>:</w:t>
      </w:r>
      <w:r w:rsidRPr="007961F3">
        <w:rPr>
          <w:b/>
          <w:sz w:val="28"/>
          <w:szCs w:val="28"/>
        </w:rPr>
        <w:tab/>
      </w:r>
      <w:r w:rsidRPr="007961F3">
        <w:rPr>
          <w:b/>
          <w:sz w:val="28"/>
          <w:szCs w:val="28"/>
        </w:rPr>
        <w:tab/>
      </w:r>
      <w:r w:rsidR="000C1C7D">
        <w:rPr>
          <w:b/>
          <w:sz w:val="28"/>
          <w:szCs w:val="28"/>
        </w:rPr>
        <w:t xml:space="preserve">Tuesday </w:t>
      </w:r>
      <w:r w:rsidR="00840873">
        <w:rPr>
          <w:b/>
          <w:sz w:val="28"/>
          <w:szCs w:val="28"/>
        </w:rPr>
        <w:t>15</w:t>
      </w:r>
      <w:r w:rsidR="00840873" w:rsidRPr="00840873">
        <w:rPr>
          <w:b/>
          <w:sz w:val="28"/>
          <w:szCs w:val="28"/>
          <w:vertAlign w:val="superscript"/>
        </w:rPr>
        <w:t>th</w:t>
      </w:r>
      <w:r w:rsidR="00840873">
        <w:rPr>
          <w:b/>
          <w:sz w:val="28"/>
          <w:szCs w:val="28"/>
        </w:rPr>
        <w:t xml:space="preserve"> February </w:t>
      </w:r>
      <w:r w:rsidR="009D4DE9">
        <w:rPr>
          <w:b/>
          <w:sz w:val="28"/>
          <w:szCs w:val="28"/>
        </w:rPr>
        <w:t>2021</w:t>
      </w:r>
      <w:r w:rsidR="008A4EF4" w:rsidRPr="007961F3">
        <w:rPr>
          <w:b/>
          <w:sz w:val="28"/>
          <w:szCs w:val="28"/>
        </w:rPr>
        <w:t xml:space="preserve"> </w:t>
      </w:r>
      <w:r w:rsidR="00B03416">
        <w:rPr>
          <w:b/>
          <w:sz w:val="28"/>
          <w:szCs w:val="28"/>
        </w:rPr>
        <w:t xml:space="preserve">at </w:t>
      </w:r>
      <w:r w:rsidR="00840873">
        <w:rPr>
          <w:b/>
          <w:sz w:val="28"/>
          <w:szCs w:val="28"/>
        </w:rPr>
        <w:t>6.</w:t>
      </w:r>
      <w:r w:rsidR="009D4DE9">
        <w:rPr>
          <w:b/>
          <w:sz w:val="28"/>
          <w:szCs w:val="28"/>
        </w:rPr>
        <w:t>00</w:t>
      </w:r>
      <w:r w:rsidR="00B03416">
        <w:rPr>
          <w:b/>
          <w:sz w:val="28"/>
          <w:szCs w:val="28"/>
        </w:rPr>
        <w:t>pm</w:t>
      </w:r>
    </w:p>
    <w:p w14:paraId="5856EA6C" w14:textId="2ACBAF65" w:rsidR="008A4EF4" w:rsidRPr="007961F3" w:rsidRDefault="008A4EF4" w:rsidP="00297C23">
      <w:pPr>
        <w:rPr>
          <w:b/>
          <w:sz w:val="28"/>
          <w:szCs w:val="28"/>
        </w:rPr>
      </w:pPr>
      <w:r w:rsidRPr="007961F3">
        <w:rPr>
          <w:b/>
          <w:sz w:val="28"/>
          <w:szCs w:val="28"/>
        </w:rPr>
        <w:t>Location:</w:t>
      </w:r>
      <w:r w:rsidRPr="007961F3">
        <w:rPr>
          <w:b/>
          <w:sz w:val="28"/>
          <w:szCs w:val="28"/>
        </w:rPr>
        <w:tab/>
      </w:r>
      <w:r w:rsidRPr="007961F3">
        <w:rPr>
          <w:b/>
          <w:sz w:val="28"/>
          <w:szCs w:val="28"/>
        </w:rPr>
        <w:tab/>
      </w:r>
      <w:r w:rsidR="005C7C45">
        <w:rPr>
          <w:b/>
          <w:sz w:val="28"/>
          <w:szCs w:val="28"/>
        </w:rPr>
        <w:tab/>
      </w:r>
      <w:r w:rsidR="00840873">
        <w:rPr>
          <w:b/>
          <w:sz w:val="28"/>
          <w:szCs w:val="28"/>
        </w:rPr>
        <w:t>Brougham Street Nursery School</w:t>
      </w:r>
    </w:p>
    <w:p w14:paraId="41C8F396" w14:textId="77777777" w:rsidR="00494CAB" w:rsidRDefault="00494CAB" w:rsidP="00297C23"/>
    <w:p w14:paraId="4B7E5A7A" w14:textId="77777777" w:rsidR="00A90F1D" w:rsidRDefault="008A4EF4" w:rsidP="00A90F1D">
      <w:pPr>
        <w:pStyle w:val="Heading1"/>
      </w:pPr>
      <w:r w:rsidRPr="00A90F1D">
        <w:rPr>
          <w:color w:val="0070C0"/>
        </w:rPr>
        <w:t>Present:</w:t>
      </w:r>
      <w:r w:rsidR="00A90F1D">
        <w:t xml:space="preserve"> </w:t>
      </w:r>
    </w:p>
    <w:p w14:paraId="1BB13E87" w14:textId="664882C6" w:rsidR="002A560E" w:rsidRDefault="00A90F1D" w:rsidP="002A560E">
      <w:r w:rsidRPr="00A90F1D">
        <w:t>Heather</w:t>
      </w:r>
      <w:r>
        <w:t xml:space="preserve"> Mason, Michael </w:t>
      </w:r>
      <w:proofErr w:type="spellStart"/>
      <w:r>
        <w:t>Pettavel</w:t>
      </w:r>
      <w:proofErr w:type="spellEnd"/>
      <w:r w:rsidR="000C1C7D">
        <w:t xml:space="preserve">, Ian Turvey, Ann-Marie </w:t>
      </w:r>
      <w:proofErr w:type="spellStart"/>
      <w:r w:rsidR="000C1C7D">
        <w:t>Merifield</w:t>
      </w:r>
      <w:proofErr w:type="spellEnd"/>
      <w:r w:rsidR="00713F56">
        <w:t>,</w:t>
      </w:r>
      <w:r w:rsidR="000C1C7D">
        <w:t xml:space="preserve"> </w:t>
      </w:r>
      <w:r w:rsidR="00713F56">
        <w:t>and Daisy Cairns</w:t>
      </w:r>
    </w:p>
    <w:p w14:paraId="72A3D3EC" w14:textId="77777777" w:rsidR="008A4EF4" w:rsidRDefault="008A4EF4" w:rsidP="008A4EF4">
      <w:pPr>
        <w:rPr>
          <w:sz w:val="18"/>
          <w:szCs w:val="18"/>
        </w:rPr>
      </w:pPr>
    </w:p>
    <w:p w14:paraId="7BF97690" w14:textId="77777777" w:rsidR="008A4EF4" w:rsidRDefault="001122BF" w:rsidP="007961F3">
      <w:r>
        <w:t>Clerk</w:t>
      </w:r>
      <w:r w:rsidR="008A4EF4">
        <w:t>:</w:t>
      </w:r>
      <w:r w:rsidR="008A4EF4">
        <w:tab/>
      </w:r>
      <w:r w:rsidR="008A4EF4">
        <w:tab/>
      </w:r>
      <w:r w:rsidR="008A4EF4">
        <w:tab/>
        <w:t>S</w:t>
      </w:r>
      <w:r w:rsidR="00F767F7">
        <w:t>allie</w:t>
      </w:r>
      <w:r w:rsidR="008A4EF4">
        <w:t xml:space="preserve"> Wareham </w:t>
      </w:r>
    </w:p>
    <w:p w14:paraId="0E27B00A" w14:textId="77777777" w:rsidR="008A4EF4" w:rsidRDefault="008A4EF4" w:rsidP="00297C23"/>
    <w:p w14:paraId="2AC58433" w14:textId="77777777" w:rsidR="00297C23" w:rsidRPr="000C63E6" w:rsidRDefault="000C63E6" w:rsidP="000C63E6">
      <w:pPr>
        <w:pStyle w:val="Heading1"/>
        <w:rPr>
          <w:color w:val="0070C0"/>
        </w:rPr>
      </w:pPr>
      <w:r w:rsidRPr="000C63E6">
        <w:rPr>
          <w:color w:val="0070C0"/>
        </w:rPr>
        <w:t>1.</w:t>
      </w:r>
      <w:r w:rsidR="004F146D">
        <w:rPr>
          <w:color w:val="0070C0"/>
        </w:rPr>
        <w:t xml:space="preserve"> </w:t>
      </w:r>
      <w:r w:rsidR="00297C23" w:rsidRPr="000C63E6">
        <w:rPr>
          <w:color w:val="0070C0"/>
        </w:rPr>
        <w:t>Opening:</w:t>
      </w:r>
    </w:p>
    <w:p w14:paraId="46F37339" w14:textId="1074CAFC" w:rsidR="00494CAB" w:rsidRDefault="00422DA8" w:rsidP="00297C23">
      <w:r>
        <w:t>Heather Mason</w:t>
      </w:r>
      <w:r w:rsidR="00A04625">
        <w:t xml:space="preserve"> </w:t>
      </w:r>
      <w:r w:rsidR="00C24B0A">
        <w:t>opened t</w:t>
      </w:r>
      <w:r w:rsidR="00297C23">
        <w:t xml:space="preserve">he meeting of the </w:t>
      </w:r>
      <w:r w:rsidR="00A04625">
        <w:t xml:space="preserve">Brougham Street Nursery School Governing Body at </w:t>
      </w:r>
      <w:r w:rsidR="00713F56">
        <w:t>6</w:t>
      </w:r>
      <w:r w:rsidR="000771EF">
        <w:t>.</w:t>
      </w:r>
      <w:r w:rsidR="003B6CF3">
        <w:t>00</w:t>
      </w:r>
      <w:r w:rsidR="00297C23">
        <w:t xml:space="preserve">pm on </w:t>
      </w:r>
      <w:r w:rsidR="00840873">
        <w:t>15</w:t>
      </w:r>
      <w:r w:rsidR="00840873" w:rsidRPr="00840873">
        <w:rPr>
          <w:vertAlign w:val="superscript"/>
        </w:rPr>
        <w:t>th</w:t>
      </w:r>
      <w:r w:rsidR="00840873">
        <w:t xml:space="preserve"> February</w:t>
      </w:r>
      <w:r w:rsidR="003B6CF3">
        <w:t xml:space="preserve"> 202</w:t>
      </w:r>
      <w:r w:rsidR="00840873">
        <w:t>2</w:t>
      </w:r>
    </w:p>
    <w:p w14:paraId="44EAFD9C" w14:textId="77777777" w:rsidR="00A04625" w:rsidRDefault="00A04625" w:rsidP="00297C23"/>
    <w:p w14:paraId="2BB82AEE" w14:textId="77777777" w:rsidR="003E40EE" w:rsidRDefault="00A15A2E" w:rsidP="00297C23">
      <w:pPr>
        <w:rPr>
          <w:b/>
          <w:color w:val="0070C0"/>
        </w:rPr>
      </w:pPr>
      <w:r>
        <w:rPr>
          <w:b/>
          <w:color w:val="0070C0"/>
        </w:rPr>
        <w:t>2.</w:t>
      </w:r>
      <w:r w:rsidR="004F146D">
        <w:rPr>
          <w:b/>
          <w:color w:val="0070C0"/>
        </w:rPr>
        <w:t xml:space="preserve"> </w:t>
      </w:r>
      <w:r w:rsidR="003E40EE" w:rsidRPr="003E40EE">
        <w:rPr>
          <w:b/>
          <w:color w:val="0070C0"/>
        </w:rPr>
        <w:t>Apologies for Absence:</w:t>
      </w:r>
    </w:p>
    <w:p w14:paraId="4B94D5A5" w14:textId="187109D2" w:rsidR="00494CAB" w:rsidRDefault="00713F56" w:rsidP="00297C23">
      <w:r>
        <w:t>Jonathan Carter and Jennifer Dean</w:t>
      </w:r>
      <w:r w:rsidR="000C1C7D">
        <w:t>: Reason for absence consented</w:t>
      </w:r>
    </w:p>
    <w:p w14:paraId="3DEEC669" w14:textId="77777777" w:rsidR="00EB1882" w:rsidRDefault="00EB1882" w:rsidP="00297C23"/>
    <w:p w14:paraId="0AE14FFA" w14:textId="77777777" w:rsidR="003E40EE" w:rsidRPr="00A15A2E" w:rsidRDefault="00A15A2E" w:rsidP="00297C23">
      <w:pPr>
        <w:rPr>
          <w:b/>
          <w:color w:val="0070C0"/>
        </w:rPr>
      </w:pPr>
      <w:r w:rsidRPr="00A15A2E">
        <w:rPr>
          <w:b/>
          <w:color w:val="0070C0"/>
        </w:rPr>
        <w:t>3.</w:t>
      </w:r>
      <w:r w:rsidR="004F146D">
        <w:rPr>
          <w:b/>
          <w:color w:val="0070C0"/>
        </w:rPr>
        <w:t xml:space="preserve"> </w:t>
      </w:r>
      <w:r w:rsidRPr="00A15A2E">
        <w:rPr>
          <w:b/>
          <w:color w:val="0070C0"/>
        </w:rPr>
        <w:t>Declarations of interest:</w:t>
      </w:r>
    </w:p>
    <w:p w14:paraId="3161A9A1" w14:textId="77777777" w:rsidR="00A15A2E" w:rsidRDefault="00A15A2E" w:rsidP="00297C23">
      <w:r>
        <w:t>None</w:t>
      </w:r>
    </w:p>
    <w:p w14:paraId="3656B9AB" w14:textId="77777777" w:rsidR="00494CAB" w:rsidRDefault="00494CAB" w:rsidP="00297C23"/>
    <w:p w14:paraId="2BADA1AF" w14:textId="1B12BCB4" w:rsidR="00A15A2E" w:rsidRDefault="00A15A2E" w:rsidP="00EB1882">
      <w:pPr>
        <w:rPr>
          <w:b/>
          <w:color w:val="0070C0"/>
        </w:rPr>
      </w:pPr>
      <w:r w:rsidRPr="00A15A2E">
        <w:rPr>
          <w:b/>
          <w:color w:val="0070C0"/>
        </w:rPr>
        <w:t>4.</w:t>
      </w:r>
      <w:r w:rsidR="004F146D">
        <w:rPr>
          <w:b/>
          <w:color w:val="0070C0"/>
        </w:rPr>
        <w:t xml:space="preserve"> </w:t>
      </w:r>
      <w:r w:rsidRPr="00A15A2E">
        <w:rPr>
          <w:b/>
          <w:color w:val="0070C0"/>
        </w:rPr>
        <w:t>Identification of confidential items:</w:t>
      </w:r>
    </w:p>
    <w:p w14:paraId="45FB0818" w14:textId="23C03A00" w:rsidR="00494CAB" w:rsidRDefault="00713F56" w:rsidP="00297C23">
      <w:r>
        <w:t>Governors agreed to include items 7</w:t>
      </w:r>
      <w:r w:rsidR="00F559F6">
        <w:t xml:space="preserve">, part of 11 </w:t>
      </w:r>
      <w:r>
        <w:t xml:space="preserve">and </w:t>
      </w:r>
      <w:r w:rsidR="00DA53CB">
        <w:t xml:space="preserve">part of </w:t>
      </w:r>
      <w:r>
        <w:t>16 in the confidential minutes</w:t>
      </w:r>
    </w:p>
    <w:p w14:paraId="0892E842" w14:textId="77777777" w:rsidR="00713F56" w:rsidRDefault="00713F56" w:rsidP="00297C23"/>
    <w:p w14:paraId="0A5EC85F" w14:textId="47F5A23F" w:rsidR="00A15A2E" w:rsidRDefault="00A15A2E" w:rsidP="00297C23">
      <w:pPr>
        <w:rPr>
          <w:b/>
          <w:color w:val="0070C0"/>
        </w:rPr>
      </w:pPr>
      <w:r w:rsidRPr="00A90F1D">
        <w:rPr>
          <w:b/>
          <w:color w:val="0070C0"/>
        </w:rPr>
        <w:t>5.</w:t>
      </w:r>
      <w:r w:rsidR="004F146D">
        <w:rPr>
          <w:b/>
          <w:color w:val="0070C0"/>
        </w:rPr>
        <w:t xml:space="preserve"> </w:t>
      </w:r>
      <w:r w:rsidRPr="00A90F1D">
        <w:rPr>
          <w:b/>
          <w:color w:val="0070C0"/>
        </w:rPr>
        <w:t>Identification of urgent items to be included:</w:t>
      </w:r>
    </w:p>
    <w:p w14:paraId="171CCDB2" w14:textId="4779DA03" w:rsidR="00713F56" w:rsidRDefault="00713F56" w:rsidP="00713F56">
      <w:r>
        <w:t>Michael requested that the governing body consider a request from a parent regarding the terms and conditions of charging during an unplanned closure of less than 3 days. The Chair agreed to include this item in agenda point 16.</w:t>
      </w:r>
    </w:p>
    <w:p w14:paraId="28AD8DFE" w14:textId="252D0824" w:rsidR="00713F56" w:rsidRDefault="00713F56" w:rsidP="00713F56"/>
    <w:p w14:paraId="4B9E0FC4" w14:textId="2185E987" w:rsidR="00713F56" w:rsidRDefault="00713F56" w:rsidP="00713F56">
      <w:r>
        <w:t>Michael requested that the governing body consider a request</w:t>
      </w:r>
      <w:r w:rsidR="00FF7F4B">
        <w:t xml:space="preserve"> regarding</w:t>
      </w:r>
      <w:r w:rsidR="00162006">
        <w:t xml:space="preserve"> a temporary situation for a parent and</w:t>
      </w:r>
      <w:r w:rsidR="00FF7F4B">
        <w:t xml:space="preserve"> the payment of </w:t>
      </w:r>
      <w:r w:rsidR="00162006">
        <w:t>childcare fees.</w:t>
      </w:r>
      <w:r w:rsidR="00162006" w:rsidRPr="00162006">
        <w:t xml:space="preserve"> </w:t>
      </w:r>
      <w:r w:rsidR="00162006">
        <w:t>The Chair agreed to include this in agenda point 16 and record in the confidential minutes if necessary to ensure confidentiality of the pare</w:t>
      </w:r>
      <w:r w:rsidR="00DA53CB">
        <w:t>nt.</w:t>
      </w:r>
    </w:p>
    <w:p w14:paraId="35690C4E" w14:textId="77777777" w:rsidR="00713F56" w:rsidRDefault="00713F56" w:rsidP="00713F56"/>
    <w:p w14:paraId="0E805FAF" w14:textId="6AF77A85" w:rsidR="00713F56" w:rsidRDefault="00713F56" w:rsidP="00713F56">
      <w:r>
        <w:t>Michael informed the governing body that he had an update relating to an issue of hardship for a family. The Chair agreed to include this in agenda point 16 and record in the confidential minutes if necessary to ensure confidentiality of the parent.</w:t>
      </w:r>
    </w:p>
    <w:p w14:paraId="1CECE780" w14:textId="77777777" w:rsidR="00713F56" w:rsidRDefault="00713F56" w:rsidP="00713F56"/>
    <w:p w14:paraId="3C515453" w14:textId="77777777" w:rsidR="00713F56" w:rsidRDefault="00713F56" w:rsidP="00297C23"/>
    <w:p w14:paraId="7C96D0F2" w14:textId="7FDC2769" w:rsidR="00A15A2E" w:rsidRPr="00A15A2E" w:rsidRDefault="00A15A2E" w:rsidP="00297C23">
      <w:pPr>
        <w:rPr>
          <w:b/>
          <w:color w:val="0070C0"/>
        </w:rPr>
      </w:pPr>
      <w:r w:rsidRPr="00A15A2E">
        <w:rPr>
          <w:b/>
          <w:color w:val="0070C0"/>
        </w:rPr>
        <w:t>6.</w:t>
      </w:r>
      <w:r w:rsidR="004F146D">
        <w:rPr>
          <w:b/>
          <w:color w:val="0070C0"/>
        </w:rPr>
        <w:t xml:space="preserve"> </w:t>
      </w:r>
      <w:r w:rsidRPr="00A15A2E">
        <w:rPr>
          <w:b/>
          <w:color w:val="0070C0"/>
        </w:rPr>
        <w:t xml:space="preserve">Approval of Minutes from </w:t>
      </w:r>
      <w:r w:rsidR="00250C0C">
        <w:rPr>
          <w:b/>
          <w:color w:val="0070C0"/>
        </w:rPr>
        <w:t>30</w:t>
      </w:r>
      <w:r w:rsidR="00250C0C" w:rsidRPr="00250C0C">
        <w:rPr>
          <w:b/>
          <w:color w:val="0070C0"/>
          <w:vertAlign w:val="superscript"/>
        </w:rPr>
        <w:t>th</w:t>
      </w:r>
      <w:r w:rsidR="00250C0C">
        <w:rPr>
          <w:b/>
          <w:color w:val="0070C0"/>
        </w:rPr>
        <w:t xml:space="preserve"> Novem</w:t>
      </w:r>
      <w:r w:rsidR="000C1C7D">
        <w:rPr>
          <w:b/>
          <w:color w:val="0070C0"/>
        </w:rPr>
        <w:t>ber</w:t>
      </w:r>
      <w:r w:rsidR="00F255E6">
        <w:rPr>
          <w:b/>
          <w:color w:val="0070C0"/>
        </w:rPr>
        <w:t xml:space="preserve"> </w:t>
      </w:r>
      <w:r w:rsidR="008D472C">
        <w:rPr>
          <w:b/>
          <w:color w:val="0070C0"/>
        </w:rPr>
        <w:t>20</w:t>
      </w:r>
      <w:r w:rsidR="00A151EE">
        <w:rPr>
          <w:b/>
          <w:color w:val="0070C0"/>
        </w:rPr>
        <w:t>2</w:t>
      </w:r>
      <w:r w:rsidR="004C2C16">
        <w:rPr>
          <w:b/>
          <w:color w:val="0070C0"/>
        </w:rPr>
        <w:t>1</w:t>
      </w:r>
      <w:r w:rsidRPr="00A15A2E">
        <w:rPr>
          <w:b/>
          <w:color w:val="0070C0"/>
        </w:rPr>
        <w:t>:</w:t>
      </w:r>
    </w:p>
    <w:p w14:paraId="29B25679" w14:textId="395D39B0" w:rsidR="00A15A2E" w:rsidRDefault="00A15A2E" w:rsidP="00297C23">
      <w:r>
        <w:t xml:space="preserve">The minutes of the meeting held </w:t>
      </w:r>
      <w:r w:rsidR="005A67E7">
        <w:t xml:space="preserve">on </w:t>
      </w:r>
      <w:r w:rsidR="00250C0C">
        <w:t>30</w:t>
      </w:r>
      <w:r w:rsidR="00250C0C" w:rsidRPr="00250C0C">
        <w:rPr>
          <w:vertAlign w:val="superscript"/>
        </w:rPr>
        <w:t>th</w:t>
      </w:r>
      <w:r w:rsidR="00250C0C">
        <w:t xml:space="preserve"> November </w:t>
      </w:r>
      <w:r w:rsidR="008D472C">
        <w:t>20</w:t>
      </w:r>
      <w:r w:rsidR="00A151EE">
        <w:t>2</w:t>
      </w:r>
      <w:r w:rsidR="004C2C16">
        <w:t>1</w:t>
      </w:r>
      <w:r w:rsidR="00A90F1D">
        <w:t xml:space="preserve"> </w:t>
      </w:r>
      <w:r>
        <w:t xml:space="preserve">were unanimously approved as </w:t>
      </w:r>
      <w:r w:rsidR="00890A7E">
        <w:t>a correct record of that meeting</w:t>
      </w:r>
      <w:r w:rsidR="002A49C5">
        <w:t xml:space="preserve">. Chair </w:t>
      </w:r>
      <w:r w:rsidR="00412596">
        <w:t xml:space="preserve">has </w:t>
      </w:r>
      <w:r w:rsidR="002A49C5">
        <w:t>sign</w:t>
      </w:r>
      <w:r w:rsidR="00412596">
        <w:t>ed</w:t>
      </w:r>
      <w:r w:rsidR="002A49C5">
        <w:t xml:space="preserve"> a copy for the record. These minutes can be published onto the school website</w:t>
      </w:r>
      <w:r w:rsidR="005A3AAC">
        <w:t>.</w:t>
      </w:r>
      <w:r w:rsidR="002A49C5">
        <w:tab/>
      </w:r>
      <w:r w:rsidR="002A49C5">
        <w:tab/>
      </w:r>
      <w:r w:rsidR="002A49C5">
        <w:tab/>
      </w:r>
      <w:r w:rsidR="002A49C5">
        <w:tab/>
      </w:r>
      <w:r w:rsidR="002A49C5" w:rsidRPr="005A67E7">
        <w:rPr>
          <w:b/>
          <w:color w:val="FF0000"/>
        </w:rPr>
        <w:t>ACTION SCHOOL OFFICE</w:t>
      </w:r>
    </w:p>
    <w:p w14:paraId="510C577A" w14:textId="77777777" w:rsidR="00F255E6" w:rsidRDefault="00F255E6" w:rsidP="00297C23">
      <w:r>
        <w:tab/>
        <w:t xml:space="preserve">      </w:t>
      </w:r>
      <w:r>
        <w:tab/>
      </w:r>
    </w:p>
    <w:p w14:paraId="6A6CD4D4" w14:textId="160D5A2C" w:rsidR="00A15A2E" w:rsidRDefault="00A15A2E" w:rsidP="00297C23">
      <w:pPr>
        <w:rPr>
          <w:b/>
          <w:color w:val="0070C0"/>
        </w:rPr>
      </w:pPr>
      <w:r w:rsidRPr="00A15A2E">
        <w:rPr>
          <w:b/>
          <w:color w:val="0070C0"/>
        </w:rPr>
        <w:t>7.</w:t>
      </w:r>
      <w:r w:rsidR="004F146D">
        <w:rPr>
          <w:b/>
          <w:color w:val="0070C0"/>
        </w:rPr>
        <w:t xml:space="preserve"> </w:t>
      </w:r>
      <w:r w:rsidRPr="00A15A2E">
        <w:rPr>
          <w:b/>
          <w:color w:val="0070C0"/>
        </w:rPr>
        <w:t xml:space="preserve">Matters arising </w:t>
      </w:r>
      <w:r w:rsidR="00C802F5">
        <w:rPr>
          <w:b/>
          <w:color w:val="0070C0"/>
        </w:rPr>
        <w:t>not covered elsewhere</w:t>
      </w:r>
      <w:r w:rsidRPr="00A15A2E">
        <w:rPr>
          <w:b/>
          <w:color w:val="0070C0"/>
        </w:rPr>
        <w:t>:</w:t>
      </w:r>
    </w:p>
    <w:p w14:paraId="7707D1C1" w14:textId="5F5943FB" w:rsidR="002A560E" w:rsidRDefault="0026119C" w:rsidP="00297C23">
      <w:r>
        <w:tab/>
      </w:r>
      <w:r>
        <w:tab/>
      </w:r>
      <w:r>
        <w:tab/>
      </w:r>
    </w:p>
    <w:p w14:paraId="6B0A3B6F" w14:textId="13043640" w:rsidR="00E27BA8" w:rsidRDefault="008C4075" w:rsidP="00297C23">
      <w:r>
        <w:t>This item has been recorded in the confidential minutes.</w:t>
      </w:r>
    </w:p>
    <w:p w14:paraId="23A1FF82" w14:textId="77777777" w:rsidR="008C4075" w:rsidRDefault="008C4075" w:rsidP="00297C23"/>
    <w:p w14:paraId="6645175A" w14:textId="1D3BE168" w:rsidR="00E27BA8" w:rsidRDefault="00E27BA8" w:rsidP="00E27BA8">
      <w:pPr>
        <w:pStyle w:val="Heading1"/>
        <w:rPr>
          <w:color w:val="0070C0"/>
        </w:rPr>
      </w:pPr>
      <w:r w:rsidRPr="00E27BA8">
        <w:rPr>
          <w:color w:val="0070C0"/>
        </w:rPr>
        <w:lastRenderedPageBreak/>
        <w:t xml:space="preserve">8. </w:t>
      </w:r>
      <w:r w:rsidR="00417A8C">
        <w:rPr>
          <w:color w:val="0070C0"/>
        </w:rPr>
        <w:t>Finance</w:t>
      </w:r>
    </w:p>
    <w:p w14:paraId="74DB2E45" w14:textId="77777777" w:rsidR="006E2D57" w:rsidRDefault="00860BFB" w:rsidP="00860BFB">
      <w:r>
        <w:t>A comprehensive line by line budget monitoring report was provided to Governors for scrutiny.</w:t>
      </w:r>
      <w:r w:rsidR="006E2D57">
        <w:t xml:space="preserve"> It was noted that the revenue balance is greater than estimated and this was due in part to higher numbers of children on Spring headcount than the estimate.</w:t>
      </w:r>
    </w:p>
    <w:p w14:paraId="6DE9E428" w14:textId="4F651B75" w:rsidR="00860BFB" w:rsidRDefault="006E2D57" w:rsidP="00860BFB">
      <w:r>
        <w:t xml:space="preserve"> </w:t>
      </w:r>
    </w:p>
    <w:p w14:paraId="011FAA42" w14:textId="35A73460" w:rsidR="006E2D57" w:rsidRDefault="006E2D57" w:rsidP="00860BFB">
      <w:r>
        <w:t xml:space="preserve">The nursery has 2 </w:t>
      </w:r>
      <w:r w:rsidR="007C5672">
        <w:t xml:space="preserve">staff </w:t>
      </w:r>
      <w:r>
        <w:t>vacancies, which are budgeted for but remain unfilled. This has caused staffing expenditure to be lower than budget.</w:t>
      </w:r>
    </w:p>
    <w:p w14:paraId="1A9407D7" w14:textId="3BFD73CF" w:rsidR="006E2D57" w:rsidRDefault="006E2D57" w:rsidP="00860BFB"/>
    <w:p w14:paraId="0196946A" w14:textId="60785D60" w:rsidR="006E2D57" w:rsidRDefault="006E2D57" w:rsidP="00860BFB">
      <w:r>
        <w:t xml:space="preserve">Michael thanked staff for their unwavering contribution during months of unprecedented staffing shortages; for their willingness to provide cover to keep the nursery open. This has saved expenditure on supply staff costs, which has added </w:t>
      </w:r>
      <w:r w:rsidR="008510C4">
        <w:t xml:space="preserve">favourably </w:t>
      </w:r>
      <w:r>
        <w:t>to the revenue surplus.</w:t>
      </w:r>
    </w:p>
    <w:p w14:paraId="2AFF2BA7" w14:textId="1A3A7FF6" w:rsidR="00E97912" w:rsidRDefault="00E97912" w:rsidP="00860BFB"/>
    <w:p w14:paraId="514BAF1F" w14:textId="778318AB" w:rsidR="00E97912" w:rsidRDefault="00E97912" w:rsidP="00860BFB">
      <w:r>
        <w:t xml:space="preserve">Rachel Richards has met with officers at NYCC to discuss the shared site costs. They have confirmed that £39,000 is correct for the site. </w:t>
      </w:r>
      <w:r w:rsidR="008510C4">
        <w:t>Governors</w:t>
      </w:r>
      <w:r>
        <w:t xml:space="preserve"> noted that the greatest proportion of this sum was the caretaking and cleaning costs. Governors have requested that the school finance team </w:t>
      </w:r>
      <w:r w:rsidR="008510C4">
        <w:t>obtain</w:t>
      </w:r>
      <w:r>
        <w:t xml:space="preserve"> a direct quote from the service, to establish if best value is being achieved.</w:t>
      </w:r>
    </w:p>
    <w:p w14:paraId="7B564391" w14:textId="0440C159" w:rsidR="00A54616" w:rsidRPr="00A54616" w:rsidRDefault="00A54616" w:rsidP="00A54616">
      <w:pPr>
        <w:ind w:left="2880"/>
        <w:rPr>
          <w:b/>
          <w:color w:val="FF0000"/>
        </w:rPr>
      </w:pPr>
      <w:r w:rsidRPr="00A54616">
        <w:rPr>
          <w:b/>
          <w:color w:val="FF0000"/>
        </w:rPr>
        <w:t>ACTION RACHEL RICHARDSON &amp; HEADTEACHER</w:t>
      </w:r>
    </w:p>
    <w:p w14:paraId="2E560A8E" w14:textId="35DFAA66" w:rsidR="00452D20" w:rsidRDefault="00452D20" w:rsidP="00860BFB"/>
    <w:p w14:paraId="6098E976" w14:textId="32D0D70C" w:rsidR="00452D20" w:rsidRDefault="00452D20" w:rsidP="00860BFB">
      <w:r>
        <w:t>The governing body reviewed the childcare fees scale and discussed how best to manage an increase while staffing salary increases are still undecided</w:t>
      </w:r>
      <w:r w:rsidR="008510C4">
        <w:t xml:space="preserve"> at a national level</w:t>
      </w:r>
      <w:r>
        <w:t>. It was agreed that a 4% increase would be applied to all fees with effect from 1</w:t>
      </w:r>
      <w:r w:rsidRPr="00452D20">
        <w:rPr>
          <w:vertAlign w:val="superscript"/>
        </w:rPr>
        <w:t>st</w:t>
      </w:r>
      <w:r>
        <w:t xml:space="preserve"> April 2022. Governors agreed to review fees again in September 2022, as there is likely to be another rise necessary. Parents will be advised of the </w:t>
      </w:r>
      <w:proofErr w:type="gramStart"/>
      <w:r>
        <w:t>2 stage</w:t>
      </w:r>
      <w:proofErr w:type="gramEnd"/>
      <w:r>
        <w:t xml:space="preserve"> fee increase for this year and given as much notice as possible of the September fee structure.</w:t>
      </w:r>
    </w:p>
    <w:p w14:paraId="26CF3422" w14:textId="760FC99A" w:rsidR="00452D20" w:rsidRDefault="00452D20" w:rsidP="00860BFB"/>
    <w:p w14:paraId="56B5FD33" w14:textId="685F4B45" w:rsidR="00452D20" w:rsidRDefault="00452D20" w:rsidP="00860BFB">
      <w:r>
        <w:t>Governors noted the funding consultation document</w:t>
      </w:r>
      <w:r w:rsidR="004B0A1F">
        <w:t>.</w:t>
      </w:r>
    </w:p>
    <w:p w14:paraId="79DF3142" w14:textId="02719F80" w:rsidR="008510C4" w:rsidRDefault="008510C4" w:rsidP="00860BFB"/>
    <w:p w14:paraId="5C00A1FA" w14:textId="1EA8F75A" w:rsidR="008510C4" w:rsidRDefault="008510C4" w:rsidP="00860BFB">
      <w:r>
        <w:t>Governors appointed Ian Turvey to chair the sustainability committee. Date of first meeting to be confirmed in due course.</w:t>
      </w:r>
    </w:p>
    <w:p w14:paraId="1C2CE037" w14:textId="77777777" w:rsidR="00860BFB" w:rsidRDefault="00860BFB" w:rsidP="00860BFB"/>
    <w:p w14:paraId="2E82462A" w14:textId="77777777" w:rsidR="006E2D57" w:rsidRPr="003E350F" w:rsidRDefault="006E2D57" w:rsidP="006E2D57">
      <w:pPr>
        <w:pStyle w:val="Heading1"/>
        <w:rPr>
          <w:b w:val="0"/>
          <w:i/>
          <w:color w:val="0070C0"/>
        </w:rPr>
      </w:pPr>
      <w:r w:rsidRPr="003E350F">
        <w:rPr>
          <w:b w:val="0"/>
          <w:i/>
          <w:color w:val="0070C0"/>
        </w:rPr>
        <w:t>School Financial Value Standards (SFVS)</w:t>
      </w:r>
    </w:p>
    <w:p w14:paraId="5B3D86DC" w14:textId="7A40703D" w:rsidR="00AF2F23" w:rsidRPr="006E2D57" w:rsidRDefault="006E2D57" w:rsidP="006E2D57">
      <w:r w:rsidRPr="006E2D57">
        <w:t>SFVS is an annual review of the measures in place to ensure financial competence and adherence to procedures. This review and its findings must be sent to the Local Authority by 31st March.</w:t>
      </w:r>
      <w:r>
        <w:t xml:space="preserve"> The review has been conducted by Heather Mason with support from Rachel Richardson. There are a number of recommendations and action and these </w:t>
      </w:r>
      <w:r w:rsidR="00E97912">
        <w:t>will be completed in due course. After discussion the SFVS was approved by governors.</w:t>
      </w:r>
    </w:p>
    <w:p w14:paraId="3470E032" w14:textId="79131C89" w:rsidR="00103E03" w:rsidRDefault="00103E03" w:rsidP="00E27BA8"/>
    <w:p w14:paraId="00452724" w14:textId="10D6B8CF" w:rsidR="00E77B87" w:rsidRDefault="00763ABC" w:rsidP="00E77B87">
      <w:pPr>
        <w:pStyle w:val="Heading1"/>
        <w:rPr>
          <w:color w:val="0070C0"/>
        </w:rPr>
      </w:pPr>
      <w:r>
        <w:rPr>
          <w:color w:val="0070C0"/>
        </w:rPr>
        <w:t>9</w:t>
      </w:r>
      <w:r w:rsidR="00E77B87" w:rsidRPr="00103E03">
        <w:rPr>
          <w:color w:val="0070C0"/>
        </w:rPr>
        <w:t>.Headteachers Report</w:t>
      </w:r>
      <w:r w:rsidR="00452D20">
        <w:rPr>
          <w:color w:val="0070C0"/>
        </w:rPr>
        <w:t>:</w:t>
      </w:r>
    </w:p>
    <w:p w14:paraId="20F4C2E3" w14:textId="199451ED" w:rsidR="008510C4" w:rsidRDefault="008510C4" w:rsidP="008510C4">
      <w:r>
        <w:t xml:space="preserve">Michael provided a verbal update to the governing body. Inclusion strategy for children with additional needs and disabilities is a continuing focus. There are currently 10 children within the nursery who require a detailed assessment of needs. This is known as an Education and Health Care Plan (EHCP) and the document and evidence are written and collated by Michael and submitted to a panel at the LA. Children with high needs do not attract additional funding necessary to pay for 1:1 support staff until the EHCP has been approved. The nursery has a strong and dedicated inclusion team that works to support all children and to upskill </w:t>
      </w:r>
      <w:r w:rsidR="00842A5E">
        <w:t xml:space="preserve">other </w:t>
      </w:r>
      <w:r w:rsidR="001101F9">
        <w:t>practitioners as well as provide targeted intervention work with small groups and individual children.</w:t>
      </w:r>
    </w:p>
    <w:p w14:paraId="5D87A03F" w14:textId="371B7BD0" w:rsidR="001101F9" w:rsidRDefault="001101F9" w:rsidP="008510C4"/>
    <w:p w14:paraId="3469A425" w14:textId="2D6AF625" w:rsidR="001101F9" w:rsidRPr="001101F9" w:rsidRDefault="001101F9" w:rsidP="008510C4">
      <w:pPr>
        <w:rPr>
          <w:color w:val="FF0000"/>
        </w:rPr>
      </w:pPr>
      <w:r w:rsidRPr="001101F9">
        <w:rPr>
          <w:color w:val="FF0000"/>
        </w:rPr>
        <w:t xml:space="preserve">Q. Is </w:t>
      </w:r>
      <w:r>
        <w:rPr>
          <w:color w:val="FF0000"/>
        </w:rPr>
        <w:t>Pupil Premium (</w:t>
      </w:r>
      <w:r w:rsidRPr="001101F9">
        <w:rPr>
          <w:color w:val="FF0000"/>
        </w:rPr>
        <w:t>EYPP</w:t>
      </w:r>
      <w:r>
        <w:rPr>
          <w:color w:val="FF0000"/>
        </w:rPr>
        <w:t>)</w:t>
      </w:r>
      <w:r w:rsidRPr="001101F9">
        <w:rPr>
          <w:color w:val="FF0000"/>
        </w:rPr>
        <w:t xml:space="preserve"> available for nursery age children?</w:t>
      </w:r>
    </w:p>
    <w:p w14:paraId="452CF303" w14:textId="34608601" w:rsidR="001101F9" w:rsidRDefault="001101F9" w:rsidP="008510C4">
      <w:r>
        <w:t>A. Yes, the nursery receives a small amount per eligible child. Th</w:t>
      </w:r>
      <w:r w:rsidR="00B23036">
        <w:t>e amount</w:t>
      </w:r>
      <w:r>
        <w:t xml:space="preserve"> is </w:t>
      </w:r>
      <w:r w:rsidR="00B23036">
        <w:t>£302.10 per child</w:t>
      </w:r>
      <w:r>
        <w:t xml:space="preserve"> </w:t>
      </w:r>
      <w:r w:rsidR="00B23036">
        <w:t>this year and it will increase in April 2023 to £342</w:t>
      </w:r>
      <w:r>
        <w:t>. This money is pooled to help pay the wages of support staff and offer some vulnerable children a place in the holiday club provision.</w:t>
      </w:r>
    </w:p>
    <w:p w14:paraId="3E4A1389" w14:textId="7688E626" w:rsidR="001101F9" w:rsidRDefault="001101F9" w:rsidP="008510C4">
      <w:pPr>
        <w:rPr>
          <w:b/>
          <w:color w:val="FF0000"/>
        </w:rPr>
      </w:pPr>
      <w:r>
        <w:lastRenderedPageBreak/>
        <w:t>It was noted that the website does not have the most up</w:t>
      </w:r>
      <w:r w:rsidR="00DF5A00">
        <w:t xml:space="preserve"> </w:t>
      </w:r>
      <w:r>
        <w:t xml:space="preserve">to date EYPP report published. Michael agreed to check this and provide the latest document. </w:t>
      </w:r>
      <w:r>
        <w:tab/>
      </w:r>
      <w:r w:rsidRPr="001101F9">
        <w:rPr>
          <w:b/>
          <w:color w:val="FF0000"/>
        </w:rPr>
        <w:t>ACTION HEADTEACHER</w:t>
      </w:r>
    </w:p>
    <w:p w14:paraId="24CFBA31" w14:textId="77777777" w:rsidR="00DF5A00" w:rsidRPr="008510C4" w:rsidRDefault="00DF5A00" w:rsidP="008510C4"/>
    <w:p w14:paraId="667DA814" w14:textId="44657616" w:rsidR="00E03B82" w:rsidRPr="003E350F" w:rsidRDefault="001101F9" w:rsidP="00E03B82">
      <w:pPr>
        <w:rPr>
          <w:color w:val="FF0000"/>
        </w:rPr>
      </w:pPr>
      <w:r w:rsidRPr="003E350F">
        <w:rPr>
          <w:color w:val="FF0000"/>
        </w:rPr>
        <w:t>Q. Now that staff have implemented the changes to the EY Framework, have the observations changed? Are staff still doing as many?</w:t>
      </w:r>
    </w:p>
    <w:p w14:paraId="03701345" w14:textId="71DD6C2E" w:rsidR="001101F9" w:rsidRDefault="001101F9" w:rsidP="00E03B82">
      <w:r>
        <w:t xml:space="preserve">A. The Nursery school completes learning stories for each child. There is a topic of focus each term and this is always a question. This </w:t>
      </w:r>
      <w:r w:rsidR="00DF5A00">
        <w:t>q</w:t>
      </w:r>
      <w:r>
        <w:t>uestion create</w:t>
      </w:r>
      <w:r w:rsidR="00DF5A00">
        <w:t>s</w:t>
      </w:r>
      <w:r>
        <w:t xml:space="preserve"> im</w:t>
      </w:r>
      <w:r w:rsidR="003E350F">
        <w:t>aginative observations that always follow the same format: What did the child do? What did you (the adult) do? What next (target, plan or desire) for the child’s learning</w:t>
      </w:r>
      <w:r w:rsidR="00DF5A00">
        <w:t>?</w:t>
      </w:r>
    </w:p>
    <w:p w14:paraId="645B4BD2" w14:textId="63A52107" w:rsidR="003E350F" w:rsidRDefault="003E350F" w:rsidP="00E03B82">
      <w:r>
        <w:t xml:space="preserve">Childcare staff write observation in a different way and more frequently. They typically have </w:t>
      </w:r>
      <w:proofErr w:type="gramStart"/>
      <w:r>
        <w:t>less</w:t>
      </w:r>
      <w:proofErr w:type="gramEnd"/>
      <w:r>
        <w:t xml:space="preserve"> key children per adult and some of the observations relate to care and achievement of developmental milestones; recording these for parents is really important and helps to build trust between home and nursery.</w:t>
      </w:r>
    </w:p>
    <w:p w14:paraId="50F0F85C" w14:textId="343F62AC" w:rsidR="003E350F" w:rsidRDefault="003E350F" w:rsidP="00E03B82">
      <w:r>
        <w:t>Essentially the new framework encourages more time with children and less time writing, while ensuring that learning is documented.</w:t>
      </w:r>
    </w:p>
    <w:p w14:paraId="7EB93E71" w14:textId="1474FE35" w:rsidR="003E350F" w:rsidRDefault="003E350F" w:rsidP="00E03B82"/>
    <w:p w14:paraId="6748E2C9" w14:textId="5AE65F5C" w:rsidR="003E350F" w:rsidRPr="003E350F" w:rsidRDefault="003E350F" w:rsidP="003E350F">
      <w:pPr>
        <w:pStyle w:val="Heading1"/>
        <w:rPr>
          <w:b w:val="0"/>
          <w:i/>
          <w:color w:val="0070C0"/>
        </w:rPr>
      </w:pPr>
      <w:r w:rsidRPr="003E350F">
        <w:rPr>
          <w:b w:val="0"/>
          <w:i/>
          <w:color w:val="0070C0"/>
        </w:rPr>
        <w:t>Staffing</w:t>
      </w:r>
    </w:p>
    <w:p w14:paraId="69605F1A" w14:textId="0328EEE8" w:rsidR="003E350F" w:rsidRDefault="003E350F" w:rsidP="00E03B82">
      <w:r>
        <w:t xml:space="preserve">A new administrator has been appointed to the team in January. This new member of staff is settling in well. The review has been concluded of the admin and finance function and the nursery has been able to retain the services of its </w:t>
      </w:r>
      <w:proofErr w:type="gramStart"/>
      <w:r>
        <w:t>long standing</w:t>
      </w:r>
      <w:proofErr w:type="gramEnd"/>
      <w:r>
        <w:t xml:space="preserve"> finance </w:t>
      </w:r>
      <w:r w:rsidR="00F559F6">
        <w:t>manager</w:t>
      </w:r>
      <w:r>
        <w:t xml:space="preserve">. </w:t>
      </w:r>
    </w:p>
    <w:p w14:paraId="1B588A40" w14:textId="2EBC8AD9" w:rsidR="006107DE" w:rsidRDefault="006107DE" w:rsidP="006107DE"/>
    <w:p w14:paraId="12277942" w14:textId="0A0EF02E" w:rsidR="006107DE" w:rsidRDefault="006107DE" w:rsidP="006107DE">
      <w:pPr>
        <w:pStyle w:val="Heading1"/>
        <w:rPr>
          <w:color w:val="0070C0"/>
        </w:rPr>
      </w:pPr>
      <w:r w:rsidRPr="006107DE">
        <w:rPr>
          <w:color w:val="0070C0"/>
        </w:rPr>
        <w:t>1</w:t>
      </w:r>
      <w:r w:rsidR="00763ABC">
        <w:rPr>
          <w:color w:val="0070C0"/>
        </w:rPr>
        <w:t>0</w:t>
      </w:r>
      <w:r w:rsidRPr="006107DE">
        <w:rPr>
          <w:color w:val="0070C0"/>
        </w:rPr>
        <w:t>.Reports on Governor visits</w:t>
      </w:r>
    </w:p>
    <w:p w14:paraId="7A20C09E" w14:textId="567DE5EC" w:rsidR="003E350F" w:rsidRDefault="003E350F" w:rsidP="003E350F">
      <w:r>
        <w:t>Governors visited last term to complete the HT performance management.</w:t>
      </w:r>
    </w:p>
    <w:p w14:paraId="36EA63DB" w14:textId="59058938" w:rsidR="003E350F" w:rsidRDefault="003E350F" w:rsidP="003E350F"/>
    <w:p w14:paraId="446E202E" w14:textId="53E40287" w:rsidR="003E350F" w:rsidRDefault="003E350F" w:rsidP="003E350F">
      <w:r>
        <w:t>Anne-Marie visited in December to meet children and staff in the baby and toddler rooms to look at mixed age p</w:t>
      </w:r>
      <w:r w:rsidR="000246F0">
        <w:t>rovision.</w:t>
      </w:r>
    </w:p>
    <w:p w14:paraId="722B1D8C" w14:textId="7B198615" w:rsidR="003E350F" w:rsidRDefault="003E350F" w:rsidP="003E350F"/>
    <w:p w14:paraId="1D39C825" w14:textId="4A114B3F" w:rsidR="003E350F" w:rsidRPr="003E350F" w:rsidRDefault="003E350F" w:rsidP="003E350F">
      <w:r>
        <w:t xml:space="preserve">Ian visited to conclude the review of roles and responsibilities within the admin and finance functions of the nursery school. </w:t>
      </w:r>
    </w:p>
    <w:p w14:paraId="409DF730" w14:textId="0720CAC7" w:rsidR="006107DE" w:rsidRDefault="006107DE" w:rsidP="006107DE"/>
    <w:p w14:paraId="100FDBB5" w14:textId="1C74C3F0" w:rsidR="006107DE" w:rsidRPr="006107DE" w:rsidRDefault="006107DE" w:rsidP="006107DE">
      <w:pPr>
        <w:pStyle w:val="Heading1"/>
        <w:rPr>
          <w:color w:val="0070C0"/>
        </w:rPr>
      </w:pPr>
      <w:r w:rsidRPr="006107DE">
        <w:rPr>
          <w:color w:val="0070C0"/>
        </w:rPr>
        <w:t>1</w:t>
      </w:r>
      <w:r w:rsidR="00763ABC">
        <w:rPr>
          <w:color w:val="0070C0"/>
        </w:rPr>
        <w:t>1.</w:t>
      </w:r>
      <w:r w:rsidRPr="006107DE">
        <w:rPr>
          <w:color w:val="0070C0"/>
        </w:rPr>
        <w:t xml:space="preserve"> Premises, Health and Safety</w:t>
      </w:r>
    </w:p>
    <w:p w14:paraId="691EDD92" w14:textId="3E57D04C" w:rsidR="006107DE" w:rsidRDefault="00E97912" w:rsidP="006107DE">
      <w:r>
        <w:t>As part of the recent review of the shared site costs, Michael has established and confirmed to the governing body that all necessary services for the Health and Safety of the children and staff ARE being completed. This includes fire extinguisher checks and legionella assessments etc.</w:t>
      </w:r>
    </w:p>
    <w:p w14:paraId="49DEC967" w14:textId="02E14D70" w:rsidR="00F559F6" w:rsidRDefault="00F559F6" w:rsidP="006107DE"/>
    <w:p w14:paraId="18646D13" w14:textId="09B935BF" w:rsidR="00F559F6" w:rsidRDefault="00F559F6" w:rsidP="006107DE">
      <w:r>
        <w:t>Recent storms have damaged the roof and caused tiles to slip or fall. NYCC are responsible for making repairs.</w:t>
      </w:r>
    </w:p>
    <w:p w14:paraId="3E0C40B7" w14:textId="771B948E" w:rsidR="00F559F6" w:rsidRDefault="00F559F6" w:rsidP="006107DE"/>
    <w:p w14:paraId="781EF0E3" w14:textId="6FEA0620" w:rsidR="00F559F6" w:rsidRDefault="00F559F6" w:rsidP="006107DE">
      <w:r>
        <w:t>A recent boiler failure caused the closure of the nursery for 1 day in January.</w:t>
      </w:r>
      <w:r w:rsidR="00975526">
        <w:t xml:space="preserve"> </w:t>
      </w:r>
    </w:p>
    <w:p w14:paraId="4DD966E8" w14:textId="42ABADA5" w:rsidR="00F559F6" w:rsidRDefault="00F559F6" w:rsidP="006107DE"/>
    <w:p w14:paraId="4F317CF7" w14:textId="54E3CC30" w:rsidR="00F559F6" w:rsidRDefault="00F559F6" w:rsidP="006107DE">
      <w:r>
        <w:t>The remainder of the item is recorded in the confidential minutes</w:t>
      </w:r>
    </w:p>
    <w:p w14:paraId="1A2FA919" w14:textId="3176D4F0" w:rsidR="006107DE" w:rsidRDefault="006107DE" w:rsidP="006107DE"/>
    <w:p w14:paraId="36D3BF26" w14:textId="7FF9F780" w:rsidR="006107DE" w:rsidRDefault="006107DE" w:rsidP="006107DE">
      <w:pPr>
        <w:pStyle w:val="Heading1"/>
        <w:rPr>
          <w:color w:val="0070C0"/>
        </w:rPr>
      </w:pPr>
      <w:r w:rsidRPr="006107DE">
        <w:rPr>
          <w:color w:val="0070C0"/>
        </w:rPr>
        <w:t>1</w:t>
      </w:r>
      <w:r w:rsidR="00763ABC">
        <w:rPr>
          <w:color w:val="0070C0"/>
        </w:rPr>
        <w:t>2</w:t>
      </w:r>
      <w:r w:rsidRPr="006107DE">
        <w:rPr>
          <w:color w:val="0070C0"/>
        </w:rPr>
        <w:t>. School Improvement Plan</w:t>
      </w:r>
    </w:p>
    <w:p w14:paraId="3398EFB3" w14:textId="3FECD6AD" w:rsidR="00975526" w:rsidRPr="00975526" w:rsidRDefault="00975526" w:rsidP="00975526">
      <w:r>
        <w:t>Item carried forward</w:t>
      </w:r>
    </w:p>
    <w:p w14:paraId="50BD1A8C" w14:textId="77777777" w:rsidR="00103E03" w:rsidRPr="00103E03" w:rsidRDefault="00103E03" w:rsidP="00103E03">
      <w:pPr>
        <w:rPr>
          <w:color w:val="000000" w:themeColor="text1"/>
        </w:rPr>
      </w:pPr>
    </w:p>
    <w:p w14:paraId="179574D8" w14:textId="775DE845" w:rsidR="00A969F9" w:rsidRDefault="006107DE" w:rsidP="00A969F9">
      <w:pPr>
        <w:pStyle w:val="Heading1"/>
        <w:rPr>
          <w:color w:val="0070C0"/>
        </w:rPr>
      </w:pPr>
      <w:r>
        <w:rPr>
          <w:color w:val="0070C0"/>
        </w:rPr>
        <w:t>1</w:t>
      </w:r>
      <w:r w:rsidR="00763ABC">
        <w:rPr>
          <w:color w:val="0070C0"/>
        </w:rPr>
        <w:t>3</w:t>
      </w:r>
      <w:r w:rsidR="00A969F9">
        <w:rPr>
          <w:color w:val="0070C0"/>
        </w:rPr>
        <w:t>.</w:t>
      </w:r>
      <w:r w:rsidR="00B33A02">
        <w:rPr>
          <w:color w:val="0070C0"/>
        </w:rPr>
        <w:t xml:space="preserve"> </w:t>
      </w:r>
      <w:r w:rsidR="00A969F9" w:rsidRPr="00A969F9">
        <w:rPr>
          <w:color w:val="0070C0"/>
        </w:rPr>
        <w:t>Review Governor training and development</w:t>
      </w:r>
    </w:p>
    <w:p w14:paraId="3E9E7E69" w14:textId="77777777" w:rsidR="00975526" w:rsidRPr="00975526" w:rsidRDefault="00975526" w:rsidP="00975526">
      <w:pPr>
        <w:rPr>
          <w:color w:val="000000" w:themeColor="text1"/>
        </w:rPr>
      </w:pPr>
      <w:r w:rsidRPr="00975526">
        <w:rPr>
          <w:color w:val="000000" w:themeColor="text1"/>
        </w:rPr>
        <w:t xml:space="preserve">There are 2 Current vacancies on the Governing body. 1 Parent Governor and 1 Co-opt </w:t>
      </w:r>
    </w:p>
    <w:p w14:paraId="29DED3A5" w14:textId="77777777" w:rsidR="00E03B82" w:rsidRPr="006107DE" w:rsidRDefault="00E03B82" w:rsidP="006107DE">
      <w:pPr>
        <w:rPr>
          <w:color w:val="000000" w:themeColor="text1"/>
        </w:rPr>
      </w:pPr>
    </w:p>
    <w:p w14:paraId="62EBF3C5" w14:textId="77777777" w:rsidR="00A70F69" w:rsidRPr="00DA5DD1" w:rsidRDefault="00A70F69" w:rsidP="00297C23">
      <w:pPr>
        <w:rPr>
          <w:b/>
          <w:color w:val="0070C0"/>
        </w:rPr>
      </w:pPr>
    </w:p>
    <w:p w14:paraId="57AE0A47" w14:textId="0B4E908C" w:rsidR="00736F71" w:rsidRDefault="00A969F9" w:rsidP="00297C23">
      <w:pPr>
        <w:rPr>
          <w:b/>
          <w:color w:val="0070C0"/>
        </w:rPr>
      </w:pPr>
      <w:r>
        <w:rPr>
          <w:b/>
          <w:color w:val="0070C0"/>
        </w:rPr>
        <w:t>1</w:t>
      </w:r>
      <w:r w:rsidR="00763ABC">
        <w:rPr>
          <w:b/>
          <w:color w:val="0070C0"/>
        </w:rPr>
        <w:t>4</w:t>
      </w:r>
      <w:r w:rsidR="00736F71" w:rsidRPr="00DD6AAD">
        <w:rPr>
          <w:b/>
          <w:color w:val="0070C0"/>
        </w:rPr>
        <w:t>.</w:t>
      </w:r>
      <w:r w:rsidR="00D2194F" w:rsidRPr="00DD6AAD">
        <w:rPr>
          <w:b/>
          <w:color w:val="0070C0"/>
        </w:rPr>
        <w:t xml:space="preserve"> </w:t>
      </w:r>
      <w:r>
        <w:rPr>
          <w:b/>
          <w:color w:val="0070C0"/>
        </w:rPr>
        <w:t>Policies for Review</w:t>
      </w:r>
      <w:r w:rsidR="001C6F61">
        <w:rPr>
          <w:b/>
          <w:color w:val="0070C0"/>
        </w:rPr>
        <w:t>:</w:t>
      </w:r>
    </w:p>
    <w:p w14:paraId="115BADF9" w14:textId="77777777" w:rsidR="00E03B82" w:rsidRPr="00A81DE7" w:rsidRDefault="00E03B82" w:rsidP="00E03B82">
      <w:r>
        <w:t xml:space="preserve">There were no policies for approval </w:t>
      </w:r>
    </w:p>
    <w:p w14:paraId="147A7D60" w14:textId="77777777" w:rsidR="00E54516" w:rsidRDefault="00E54516" w:rsidP="00297C23">
      <w:pPr>
        <w:rPr>
          <w:b/>
          <w:color w:val="0070C0"/>
        </w:rPr>
      </w:pPr>
    </w:p>
    <w:p w14:paraId="0B3C3F6F" w14:textId="7A723FB2" w:rsidR="00E54516" w:rsidRDefault="00E54516" w:rsidP="00297C23">
      <w:pPr>
        <w:rPr>
          <w:b/>
          <w:color w:val="0070C0"/>
        </w:rPr>
      </w:pPr>
      <w:r>
        <w:rPr>
          <w:b/>
          <w:color w:val="0070C0"/>
        </w:rPr>
        <w:lastRenderedPageBreak/>
        <w:t>1</w:t>
      </w:r>
      <w:r w:rsidR="00763ABC">
        <w:rPr>
          <w:b/>
          <w:color w:val="0070C0"/>
        </w:rPr>
        <w:t>5</w:t>
      </w:r>
      <w:r>
        <w:rPr>
          <w:b/>
          <w:color w:val="0070C0"/>
        </w:rPr>
        <w:t>. What has been covered that directly impacts on children?</w:t>
      </w:r>
    </w:p>
    <w:p w14:paraId="0C0294E4" w14:textId="1F2038FA" w:rsidR="00975526" w:rsidRPr="00975526" w:rsidRDefault="00975526" w:rsidP="00975526">
      <w:pPr>
        <w:pStyle w:val="ListParagraph"/>
        <w:numPr>
          <w:ilvl w:val="0"/>
          <w:numId w:val="15"/>
        </w:numPr>
        <w:rPr>
          <w:color w:val="000000" w:themeColor="text1"/>
        </w:rPr>
      </w:pPr>
      <w:r w:rsidRPr="00975526">
        <w:rPr>
          <w:color w:val="595959" w:themeColor="text1" w:themeTint="A6"/>
        </w:rPr>
        <w:t>T</w:t>
      </w:r>
      <w:r w:rsidRPr="00975526">
        <w:rPr>
          <w:color w:val="000000" w:themeColor="text1"/>
        </w:rPr>
        <w:t>he positive impact of the inclusion team</w:t>
      </w:r>
    </w:p>
    <w:p w14:paraId="32369A80" w14:textId="10AA410E" w:rsidR="00975526" w:rsidRPr="00975526" w:rsidRDefault="00975526" w:rsidP="00975526">
      <w:pPr>
        <w:pStyle w:val="ListParagraph"/>
        <w:numPr>
          <w:ilvl w:val="0"/>
          <w:numId w:val="15"/>
        </w:numPr>
        <w:rPr>
          <w:color w:val="000000" w:themeColor="text1"/>
        </w:rPr>
      </w:pPr>
      <w:r w:rsidRPr="00975526">
        <w:rPr>
          <w:color w:val="000000" w:themeColor="text1"/>
        </w:rPr>
        <w:t xml:space="preserve">Remaining open </w:t>
      </w:r>
      <w:proofErr w:type="spellStart"/>
      <w:r w:rsidRPr="00975526">
        <w:rPr>
          <w:color w:val="000000" w:themeColor="text1"/>
        </w:rPr>
        <w:t>everyday</w:t>
      </w:r>
      <w:proofErr w:type="spellEnd"/>
      <w:r w:rsidRPr="00975526">
        <w:rPr>
          <w:color w:val="000000" w:themeColor="text1"/>
        </w:rPr>
        <w:t xml:space="preserve"> throughout another tough period of </w:t>
      </w:r>
      <w:proofErr w:type="spellStart"/>
      <w:r w:rsidRPr="00975526">
        <w:rPr>
          <w:color w:val="000000" w:themeColor="text1"/>
        </w:rPr>
        <w:t>Covid</w:t>
      </w:r>
      <w:proofErr w:type="spellEnd"/>
      <w:r w:rsidRPr="00975526">
        <w:rPr>
          <w:color w:val="000000" w:themeColor="text1"/>
        </w:rPr>
        <w:t xml:space="preserve"> restrictions and “work from home” directive from government.</w:t>
      </w:r>
    </w:p>
    <w:p w14:paraId="6E8E8296" w14:textId="13E341F2" w:rsidR="00975526" w:rsidRPr="00975526" w:rsidRDefault="00975526" w:rsidP="00975526">
      <w:pPr>
        <w:pStyle w:val="ListParagraph"/>
        <w:numPr>
          <w:ilvl w:val="0"/>
          <w:numId w:val="15"/>
        </w:numPr>
        <w:rPr>
          <w:color w:val="000000" w:themeColor="text1"/>
        </w:rPr>
      </w:pPr>
      <w:r w:rsidRPr="00975526">
        <w:rPr>
          <w:color w:val="000000" w:themeColor="text1"/>
        </w:rPr>
        <w:t>Challenge regarding the EYPP report, demonstrates effective governance</w:t>
      </w:r>
    </w:p>
    <w:p w14:paraId="10659B83" w14:textId="4B97233C" w:rsidR="00975526" w:rsidRPr="00975526" w:rsidRDefault="00975526" w:rsidP="00975526">
      <w:pPr>
        <w:pStyle w:val="ListParagraph"/>
        <w:numPr>
          <w:ilvl w:val="0"/>
          <w:numId w:val="15"/>
        </w:numPr>
        <w:rPr>
          <w:color w:val="000000" w:themeColor="text1"/>
        </w:rPr>
      </w:pPr>
      <w:r w:rsidRPr="00975526">
        <w:rPr>
          <w:color w:val="000000" w:themeColor="text1"/>
        </w:rPr>
        <w:t xml:space="preserve">Working to ensure the sufficiency of </w:t>
      </w:r>
      <w:proofErr w:type="gramStart"/>
      <w:r w:rsidRPr="00975526">
        <w:rPr>
          <w:color w:val="000000" w:themeColor="text1"/>
        </w:rPr>
        <w:t>high quality</w:t>
      </w:r>
      <w:proofErr w:type="gramEnd"/>
      <w:r w:rsidRPr="00975526">
        <w:rPr>
          <w:color w:val="000000" w:themeColor="text1"/>
        </w:rPr>
        <w:t xml:space="preserve"> staff</w:t>
      </w:r>
    </w:p>
    <w:p w14:paraId="738610EB" w14:textId="628AAB96" w:rsidR="004868B2" w:rsidRPr="00D07622" w:rsidRDefault="00856E2A" w:rsidP="001C6F61">
      <w:pPr>
        <w:rPr>
          <w:b/>
        </w:rPr>
      </w:pPr>
      <w:r>
        <w:tab/>
      </w:r>
      <w:r>
        <w:tab/>
      </w:r>
      <w:r w:rsidR="0073032E">
        <w:tab/>
      </w:r>
      <w:r w:rsidR="0073032E">
        <w:tab/>
      </w:r>
      <w:r w:rsidR="0073032E">
        <w:tab/>
      </w:r>
      <w:r w:rsidR="00066326">
        <w:tab/>
      </w:r>
    </w:p>
    <w:p w14:paraId="2F04D5E5" w14:textId="1DCEB1D3" w:rsidR="001C6F61" w:rsidRDefault="001C6F61" w:rsidP="00297C23">
      <w:pPr>
        <w:rPr>
          <w:b/>
          <w:color w:val="0070C0"/>
        </w:rPr>
      </w:pPr>
      <w:r>
        <w:rPr>
          <w:b/>
          <w:color w:val="0070C0"/>
        </w:rPr>
        <w:t>1</w:t>
      </w:r>
      <w:r w:rsidR="00763ABC">
        <w:rPr>
          <w:b/>
          <w:color w:val="0070C0"/>
        </w:rPr>
        <w:t>6</w:t>
      </w:r>
      <w:r>
        <w:rPr>
          <w:b/>
          <w:color w:val="0070C0"/>
        </w:rPr>
        <w:t>. Any Other Business</w:t>
      </w:r>
      <w:r w:rsidR="00364D4B">
        <w:rPr>
          <w:b/>
          <w:color w:val="0070C0"/>
        </w:rPr>
        <w:t xml:space="preserve"> previously identified</w:t>
      </w:r>
      <w:r w:rsidR="00E34B82">
        <w:rPr>
          <w:b/>
          <w:color w:val="0070C0"/>
        </w:rPr>
        <w:t>:</w:t>
      </w:r>
    </w:p>
    <w:p w14:paraId="61008211" w14:textId="4E5FC70A" w:rsidR="00364D4B" w:rsidRDefault="00162006" w:rsidP="00364D4B">
      <w:r>
        <w:t xml:space="preserve">Michael informed the governing body that he had received correspondence asking him to re-consider the terms and conditions of charging during an unplanned closure of less than 3 days. There has been one unplanned closure day this term, so far, due to the boiler failing and the nursery having no heating or hot water. After discussion governors resolved to adhere to the published T&amp;C’s and charge in full for this day. </w:t>
      </w:r>
      <w:r w:rsidR="00FE7162">
        <w:t xml:space="preserve">Chair of Governors will write and inform the parent. </w:t>
      </w:r>
      <w:r w:rsidR="00FE7162">
        <w:tab/>
      </w:r>
      <w:r w:rsidR="00FE7162">
        <w:tab/>
      </w:r>
      <w:r w:rsidR="00FE7162">
        <w:tab/>
      </w:r>
      <w:r w:rsidR="00FE7162">
        <w:tab/>
      </w:r>
      <w:r w:rsidR="00FE7162">
        <w:tab/>
      </w:r>
      <w:r w:rsidR="00FE7162">
        <w:tab/>
      </w:r>
      <w:r w:rsidR="00FE7162">
        <w:tab/>
      </w:r>
      <w:r w:rsidR="00FE7162">
        <w:tab/>
      </w:r>
      <w:r w:rsidR="00FE7162">
        <w:tab/>
      </w:r>
      <w:r w:rsidR="00FE7162" w:rsidRPr="00FE7162">
        <w:rPr>
          <w:b/>
          <w:color w:val="FF0000"/>
        </w:rPr>
        <w:t>ACTION CHAIR</w:t>
      </w:r>
    </w:p>
    <w:p w14:paraId="5630AD66" w14:textId="77777777" w:rsidR="001C6F61" w:rsidRPr="00975526" w:rsidRDefault="001C6F61" w:rsidP="00297C23">
      <w:pPr>
        <w:rPr>
          <w:b/>
          <w:color w:val="0070C0"/>
        </w:rPr>
      </w:pPr>
    </w:p>
    <w:p w14:paraId="767B1F10" w14:textId="6D82AB45" w:rsidR="008D72BF" w:rsidRDefault="001C6F61" w:rsidP="00297C23">
      <w:pPr>
        <w:rPr>
          <w:b/>
          <w:color w:val="0070C0"/>
        </w:rPr>
      </w:pPr>
      <w:r>
        <w:rPr>
          <w:b/>
          <w:color w:val="0070C0"/>
        </w:rPr>
        <w:t>1</w:t>
      </w:r>
      <w:r w:rsidR="00763ABC">
        <w:rPr>
          <w:b/>
          <w:color w:val="0070C0"/>
        </w:rPr>
        <w:t>7</w:t>
      </w:r>
      <w:r w:rsidR="008D72BF" w:rsidRPr="009F70C0">
        <w:rPr>
          <w:b/>
          <w:color w:val="0070C0"/>
        </w:rPr>
        <w:t>. Date for next meeting of Full Governing Body</w:t>
      </w:r>
      <w:r w:rsidR="009F70C0" w:rsidRPr="009F70C0">
        <w:rPr>
          <w:b/>
          <w:color w:val="0070C0"/>
        </w:rPr>
        <w:t>:</w:t>
      </w:r>
    </w:p>
    <w:p w14:paraId="48F156F3" w14:textId="73696AAF" w:rsidR="00975526" w:rsidRDefault="00975526" w:rsidP="00297C23">
      <w:pPr>
        <w:rPr>
          <w:color w:val="000000" w:themeColor="text1"/>
        </w:rPr>
      </w:pPr>
      <w:r w:rsidRPr="00975526">
        <w:rPr>
          <w:color w:val="000000" w:themeColor="text1"/>
        </w:rPr>
        <w:t xml:space="preserve">Governors would like to meet in person for the rest of the academic year and the next meeting date was a problem for some governors. </w:t>
      </w:r>
      <w:r>
        <w:rPr>
          <w:color w:val="000000" w:themeColor="text1"/>
        </w:rPr>
        <w:t>It was agreed that the clerk in consultation with governors would set the date for the next meeting.</w:t>
      </w:r>
    </w:p>
    <w:p w14:paraId="2F905E40" w14:textId="77777777" w:rsidR="00975526" w:rsidRPr="00975526" w:rsidRDefault="00975526" w:rsidP="00297C23">
      <w:pPr>
        <w:rPr>
          <w:color w:val="000000" w:themeColor="text1"/>
        </w:rPr>
      </w:pPr>
    </w:p>
    <w:p w14:paraId="40C2524A" w14:textId="4089AB3A" w:rsidR="007077A0" w:rsidRDefault="00C0626A" w:rsidP="007077A0">
      <w:r>
        <w:t>Th</w:t>
      </w:r>
      <w:r w:rsidR="00897E8F">
        <w:t>e</w:t>
      </w:r>
      <w:r>
        <w:t xml:space="preserve"> </w:t>
      </w:r>
      <w:r w:rsidR="00273C66">
        <w:t>prop</w:t>
      </w:r>
      <w:r w:rsidR="0003617D">
        <w:t>o</w:t>
      </w:r>
      <w:r w:rsidR="00273C66">
        <w:t xml:space="preserve">sed </w:t>
      </w:r>
      <w:r>
        <w:t>dates for forthcoming meetings</w:t>
      </w:r>
      <w:r w:rsidR="00897E8F">
        <w:t xml:space="preserve"> </w:t>
      </w:r>
      <w:r>
        <w:t>are:</w:t>
      </w:r>
    </w:p>
    <w:p w14:paraId="79DBA789" w14:textId="39E48791" w:rsidR="007077A0" w:rsidRDefault="007077A0" w:rsidP="007077A0">
      <w:r>
        <w:t>Tuesday 5</w:t>
      </w:r>
      <w:r w:rsidRPr="0003617D">
        <w:rPr>
          <w:vertAlign w:val="superscript"/>
        </w:rPr>
        <w:t>th</w:t>
      </w:r>
      <w:r>
        <w:t xml:space="preserve"> April 2022 </w:t>
      </w:r>
      <w:r w:rsidR="00975526">
        <w:t>–</w:t>
      </w:r>
      <w:r>
        <w:t xml:space="preserve"> </w:t>
      </w:r>
      <w:r w:rsidR="00975526">
        <w:t>6pm at Nursery tbc</w:t>
      </w:r>
    </w:p>
    <w:p w14:paraId="7AB73DFC" w14:textId="3D348F0D" w:rsidR="007077A0" w:rsidRDefault="007077A0" w:rsidP="007077A0">
      <w:r>
        <w:t>Tuesday 24</w:t>
      </w:r>
      <w:r w:rsidRPr="0003617D">
        <w:rPr>
          <w:vertAlign w:val="superscript"/>
        </w:rPr>
        <w:t>th</w:t>
      </w:r>
      <w:r>
        <w:t xml:space="preserve"> May 2022 - </w:t>
      </w:r>
      <w:r w:rsidR="00975526">
        <w:t>6</w:t>
      </w:r>
      <w:r>
        <w:t xml:space="preserve">pm </w:t>
      </w:r>
      <w:r w:rsidR="00975526">
        <w:t>at Nursery</w:t>
      </w:r>
    </w:p>
    <w:p w14:paraId="62D1D944" w14:textId="31440D9E" w:rsidR="007077A0" w:rsidRDefault="007077A0" w:rsidP="007077A0">
      <w:r>
        <w:t>Tuesday 5</w:t>
      </w:r>
      <w:r w:rsidRPr="0003617D">
        <w:rPr>
          <w:vertAlign w:val="superscript"/>
        </w:rPr>
        <w:t>th</w:t>
      </w:r>
      <w:r>
        <w:t xml:space="preserve"> July 2022 - </w:t>
      </w:r>
      <w:r w:rsidR="00483C91">
        <w:t>6pm at Nursery</w:t>
      </w:r>
    </w:p>
    <w:p w14:paraId="0E312ECD" w14:textId="77777777" w:rsidR="007077A0" w:rsidRDefault="007077A0" w:rsidP="00C0626A"/>
    <w:p w14:paraId="2BA226A1" w14:textId="77777777" w:rsidR="00FA3E45" w:rsidRDefault="00FA3E45" w:rsidP="00C0626A"/>
    <w:p w14:paraId="56301EC1" w14:textId="4946E9F1" w:rsidR="008D72BF" w:rsidRDefault="00F4701B" w:rsidP="00297C23">
      <w:pPr>
        <w:rPr>
          <w:color w:val="000000"/>
        </w:rPr>
      </w:pPr>
      <w:r>
        <w:rPr>
          <w:color w:val="000000"/>
        </w:rPr>
        <w:t>The Chair declared the m</w:t>
      </w:r>
      <w:r w:rsidR="008D72BF" w:rsidRPr="00BB2DBC">
        <w:rPr>
          <w:color w:val="000000"/>
        </w:rPr>
        <w:t xml:space="preserve">eeting closed at </w:t>
      </w:r>
      <w:r w:rsidR="00975526">
        <w:rPr>
          <w:color w:val="000000"/>
        </w:rPr>
        <w:t>8pm</w:t>
      </w:r>
    </w:p>
    <w:p w14:paraId="0ED98575" w14:textId="77777777" w:rsidR="002A078B" w:rsidRPr="00BB2DBC" w:rsidRDefault="002A078B" w:rsidP="00297C23">
      <w:pPr>
        <w:rPr>
          <w:color w:val="000000"/>
        </w:rPr>
      </w:pPr>
    </w:p>
    <w:p w14:paraId="17AD93B2" w14:textId="77777777" w:rsidR="008D72BF" w:rsidRPr="008D72BF" w:rsidRDefault="008D72BF" w:rsidP="00297C23">
      <w:pPr>
        <w:rPr>
          <w:color w:val="0070C0"/>
        </w:rPr>
      </w:pPr>
    </w:p>
    <w:p w14:paraId="0DE4B5B7" w14:textId="77777777" w:rsidR="006F1CFF" w:rsidRDefault="006F1CFF" w:rsidP="00297C23"/>
    <w:p w14:paraId="66204FF1" w14:textId="77777777" w:rsidR="00D6458C" w:rsidRDefault="00D6458C" w:rsidP="00297C23"/>
    <w:p w14:paraId="2DBF0D7D" w14:textId="77777777" w:rsidR="003E05D5" w:rsidRDefault="003E05D5" w:rsidP="00297C23"/>
    <w:p w14:paraId="296FEF7D" w14:textId="77777777" w:rsidR="00A15A2E" w:rsidRDefault="00A15A2E" w:rsidP="00297C23"/>
    <w:p w14:paraId="7194DBDC" w14:textId="77777777" w:rsidR="00A15A2E" w:rsidRDefault="00A15A2E" w:rsidP="00297C23"/>
    <w:p w14:paraId="769D0D3C" w14:textId="77777777" w:rsidR="003E40EE" w:rsidRDefault="003E40EE" w:rsidP="00297C23"/>
    <w:p w14:paraId="54CD245A" w14:textId="77777777" w:rsidR="003E40EE" w:rsidRDefault="003E40EE" w:rsidP="00297C23"/>
    <w:p w14:paraId="1231BE67" w14:textId="77777777" w:rsidR="00297C23" w:rsidRDefault="00297C23">
      <w:pPr>
        <w:rPr>
          <w:b/>
          <w:color w:val="0000FF"/>
          <w:sz w:val="28"/>
          <w:szCs w:val="28"/>
        </w:rPr>
      </w:pPr>
    </w:p>
    <w:p w14:paraId="36FEB5B0" w14:textId="77777777" w:rsidR="00297C23" w:rsidRDefault="00297C23">
      <w:pPr>
        <w:rPr>
          <w:b/>
          <w:color w:val="0000FF"/>
          <w:sz w:val="28"/>
          <w:szCs w:val="28"/>
        </w:rPr>
      </w:pPr>
    </w:p>
    <w:p w14:paraId="30D7AA69" w14:textId="77777777" w:rsidR="00297C23" w:rsidRDefault="00297C23"/>
    <w:sectPr w:rsidR="00297C23" w:rsidSect="00B1085E">
      <w:headerReference w:type="default" r:id="rId8"/>
      <w:footerReference w:type="even" r:id="rId9"/>
      <w:footerReference w:type="default" r:id="rId10"/>
      <w:headerReference w:type="first" r:id="rId11"/>
      <w:pgSz w:w="11906" w:h="16838"/>
      <w:pgMar w:top="851" w:right="1797" w:bottom="28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D82C" w14:textId="77777777" w:rsidR="00050ED9" w:rsidRDefault="00050ED9">
      <w:r>
        <w:separator/>
      </w:r>
    </w:p>
  </w:endnote>
  <w:endnote w:type="continuationSeparator" w:id="0">
    <w:p w14:paraId="59FAB0E9" w14:textId="77777777" w:rsidR="00050ED9" w:rsidRDefault="0005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814FE" w:rsidRDefault="008814FE" w:rsidP="00EC748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3CABC7" w14:textId="77777777" w:rsidR="008814FE" w:rsidRDefault="008814FE" w:rsidP="00EC748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BCC4" w14:textId="77777777" w:rsidR="008814FE" w:rsidRDefault="008814FE" w:rsidP="00EC748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44B05">
      <w:rPr>
        <w:rStyle w:val="PageNumber"/>
        <w:noProof/>
      </w:rPr>
      <w:t>5</w:t>
    </w:r>
    <w:r>
      <w:rPr>
        <w:rStyle w:val="PageNumber"/>
      </w:rPr>
      <w:fldChar w:fldCharType="end"/>
    </w:r>
  </w:p>
  <w:p w14:paraId="2C25F4F4" w14:textId="5BBCAD82" w:rsidR="008814FE" w:rsidRDefault="00DE1524" w:rsidP="00F255E6">
    <w:pPr>
      <w:pStyle w:val="Footer"/>
      <w:ind w:right="360" w:firstLine="360"/>
    </w:pPr>
    <w:r>
      <w:t>BSNS</w:t>
    </w:r>
    <w:r w:rsidR="008814FE">
      <w:t xml:space="preserve">                GB Minutes                </w:t>
    </w:r>
    <w:r w:rsidR="00581213">
      <w:t>15</w:t>
    </w:r>
    <w:r w:rsidR="00581213" w:rsidRPr="00581213">
      <w:rPr>
        <w:vertAlign w:val="superscript"/>
      </w:rPr>
      <w:t>th</w:t>
    </w:r>
    <w:r w:rsidR="00581213">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187F" w14:textId="77777777" w:rsidR="00050ED9" w:rsidRDefault="00050ED9">
      <w:r>
        <w:separator/>
      </w:r>
    </w:p>
  </w:footnote>
  <w:footnote w:type="continuationSeparator" w:id="0">
    <w:p w14:paraId="7DEBADE6" w14:textId="77777777" w:rsidR="00050ED9" w:rsidRDefault="0005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8814FE" w:rsidRDefault="008814FE">
    <w:pPr>
      <w:pStyle w:val="Header"/>
      <w:jc w:val="center"/>
      <w:rPr>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8814FE" w:rsidRDefault="008814FE">
    <w:pPr>
      <w:pStyle w:val="Header"/>
      <w:jc w:val="center"/>
      <w:rPr>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863"/>
    <w:multiLevelType w:val="hybridMultilevel"/>
    <w:tmpl w:val="49E8DB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1C02155"/>
    <w:multiLevelType w:val="hybridMultilevel"/>
    <w:tmpl w:val="DBC4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30FF"/>
    <w:multiLevelType w:val="hybridMultilevel"/>
    <w:tmpl w:val="E88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D69F6"/>
    <w:multiLevelType w:val="hybridMultilevel"/>
    <w:tmpl w:val="C24E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A2049"/>
    <w:multiLevelType w:val="hybridMultilevel"/>
    <w:tmpl w:val="A3A0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11620B"/>
    <w:multiLevelType w:val="hybridMultilevel"/>
    <w:tmpl w:val="1616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03443"/>
    <w:multiLevelType w:val="hybridMultilevel"/>
    <w:tmpl w:val="CBD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B68D1"/>
    <w:multiLevelType w:val="hybridMultilevel"/>
    <w:tmpl w:val="E14E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475F7"/>
    <w:multiLevelType w:val="hybridMultilevel"/>
    <w:tmpl w:val="C4F2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41949"/>
    <w:multiLevelType w:val="hybridMultilevel"/>
    <w:tmpl w:val="530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65F19"/>
    <w:multiLevelType w:val="hybridMultilevel"/>
    <w:tmpl w:val="9AF8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A00CC"/>
    <w:multiLevelType w:val="hybridMultilevel"/>
    <w:tmpl w:val="942A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53123"/>
    <w:multiLevelType w:val="hybridMultilevel"/>
    <w:tmpl w:val="903C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D1535"/>
    <w:multiLevelType w:val="hybridMultilevel"/>
    <w:tmpl w:val="4C20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069"/>
    <w:multiLevelType w:val="hybridMultilevel"/>
    <w:tmpl w:val="C7FCA73E"/>
    <w:lvl w:ilvl="0" w:tplc="F87436A0">
      <w:start w:val="1"/>
      <w:numFmt w:val="bullet"/>
      <w:pStyle w:val="doclist"/>
      <w:lvlText w:val=""/>
      <w:lvlJc w:val="left"/>
      <w:pPr>
        <w:tabs>
          <w:tab w:val="num" w:pos="771"/>
        </w:tabs>
        <w:ind w:left="771" w:hanging="360"/>
      </w:pPr>
      <w:rPr>
        <w:rFonts w:ascii="Symbol" w:hAnsi="Symbol" w:hint="default"/>
      </w:rPr>
    </w:lvl>
    <w:lvl w:ilvl="1" w:tplc="08090003" w:tentative="1">
      <w:start w:val="1"/>
      <w:numFmt w:val="bullet"/>
      <w:lvlText w:val="o"/>
      <w:lvlJc w:val="left"/>
      <w:pPr>
        <w:tabs>
          <w:tab w:val="num" w:pos="1491"/>
        </w:tabs>
        <w:ind w:left="1491" w:hanging="360"/>
      </w:pPr>
      <w:rPr>
        <w:rFonts w:ascii="Courier New" w:hAnsi="Courier New" w:cs="Courier New"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num w:numId="1">
    <w:abstractNumId w:val="14"/>
  </w:num>
  <w:num w:numId="2">
    <w:abstractNumId w:val="10"/>
  </w:num>
  <w:num w:numId="3">
    <w:abstractNumId w:val="2"/>
  </w:num>
  <w:num w:numId="4">
    <w:abstractNumId w:val="7"/>
  </w:num>
  <w:num w:numId="5">
    <w:abstractNumId w:val="0"/>
  </w:num>
  <w:num w:numId="6">
    <w:abstractNumId w:val="13"/>
  </w:num>
  <w:num w:numId="7">
    <w:abstractNumId w:val="8"/>
  </w:num>
  <w:num w:numId="8">
    <w:abstractNumId w:val="5"/>
  </w:num>
  <w:num w:numId="9">
    <w:abstractNumId w:val="9"/>
  </w:num>
  <w:num w:numId="10">
    <w:abstractNumId w:val="6"/>
  </w:num>
  <w:num w:numId="11">
    <w:abstractNumId w:val="11"/>
  </w:num>
  <w:num w:numId="12">
    <w:abstractNumId w:val="3"/>
  </w:num>
  <w:num w:numId="13">
    <w:abstractNumId w:val="4"/>
  </w:num>
  <w:num w:numId="14">
    <w:abstractNumId w:val="1"/>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5B"/>
    <w:rsid w:val="00004D3C"/>
    <w:rsid w:val="00006965"/>
    <w:rsid w:val="0000769D"/>
    <w:rsid w:val="000108B2"/>
    <w:rsid w:val="0001490D"/>
    <w:rsid w:val="000154E7"/>
    <w:rsid w:val="000172AE"/>
    <w:rsid w:val="00022482"/>
    <w:rsid w:val="000236C4"/>
    <w:rsid w:val="000246F0"/>
    <w:rsid w:val="00032921"/>
    <w:rsid w:val="0003617D"/>
    <w:rsid w:val="00037FA5"/>
    <w:rsid w:val="00040AA2"/>
    <w:rsid w:val="00050ED9"/>
    <w:rsid w:val="000529A4"/>
    <w:rsid w:val="00056133"/>
    <w:rsid w:val="00063390"/>
    <w:rsid w:val="00066326"/>
    <w:rsid w:val="00071BEC"/>
    <w:rsid w:val="000771EF"/>
    <w:rsid w:val="0008113B"/>
    <w:rsid w:val="000856C4"/>
    <w:rsid w:val="00087A31"/>
    <w:rsid w:val="00091007"/>
    <w:rsid w:val="00094430"/>
    <w:rsid w:val="00094BDA"/>
    <w:rsid w:val="000A3910"/>
    <w:rsid w:val="000A44C3"/>
    <w:rsid w:val="000B33AE"/>
    <w:rsid w:val="000B380A"/>
    <w:rsid w:val="000C1C7D"/>
    <w:rsid w:val="000C3424"/>
    <w:rsid w:val="000C600C"/>
    <w:rsid w:val="000C63E6"/>
    <w:rsid w:val="000D23EA"/>
    <w:rsid w:val="000D2B99"/>
    <w:rsid w:val="000D59F3"/>
    <w:rsid w:val="000D7D28"/>
    <w:rsid w:val="000E1229"/>
    <w:rsid w:val="000E1D22"/>
    <w:rsid w:val="000E2A25"/>
    <w:rsid w:val="000E3858"/>
    <w:rsid w:val="000F3065"/>
    <w:rsid w:val="000F36CC"/>
    <w:rsid w:val="00100D22"/>
    <w:rsid w:val="00102871"/>
    <w:rsid w:val="00103D00"/>
    <w:rsid w:val="00103E03"/>
    <w:rsid w:val="001101F9"/>
    <w:rsid w:val="001122BF"/>
    <w:rsid w:val="001148B4"/>
    <w:rsid w:val="00115572"/>
    <w:rsid w:val="00116FF8"/>
    <w:rsid w:val="00117FD1"/>
    <w:rsid w:val="00126206"/>
    <w:rsid w:val="00133BED"/>
    <w:rsid w:val="00141C90"/>
    <w:rsid w:val="0014356E"/>
    <w:rsid w:val="001435F1"/>
    <w:rsid w:val="00144B05"/>
    <w:rsid w:val="0015005D"/>
    <w:rsid w:val="0015354F"/>
    <w:rsid w:val="0015369B"/>
    <w:rsid w:val="00157EA9"/>
    <w:rsid w:val="00162006"/>
    <w:rsid w:val="0017047B"/>
    <w:rsid w:val="00177249"/>
    <w:rsid w:val="00194A2E"/>
    <w:rsid w:val="00195C66"/>
    <w:rsid w:val="001A77F4"/>
    <w:rsid w:val="001B1029"/>
    <w:rsid w:val="001B2998"/>
    <w:rsid w:val="001C1796"/>
    <w:rsid w:val="001C2B43"/>
    <w:rsid w:val="001C4AE3"/>
    <w:rsid w:val="001C6F61"/>
    <w:rsid w:val="001D2584"/>
    <w:rsid w:val="001E2D62"/>
    <w:rsid w:val="001E61D7"/>
    <w:rsid w:val="001F4078"/>
    <w:rsid w:val="00200430"/>
    <w:rsid w:val="00205D04"/>
    <w:rsid w:val="0020603C"/>
    <w:rsid w:val="00206C52"/>
    <w:rsid w:val="00210870"/>
    <w:rsid w:val="0021173B"/>
    <w:rsid w:val="00217C9E"/>
    <w:rsid w:val="002234EC"/>
    <w:rsid w:val="00225E09"/>
    <w:rsid w:val="0022720B"/>
    <w:rsid w:val="00231C74"/>
    <w:rsid w:val="00233426"/>
    <w:rsid w:val="00233B70"/>
    <w:rsid w:val="00240E6A"/>
    <w:rsid w:val="002475B1"/>
    <w:rsid w:val="00250C0C"/>
    <w:rsid w:val="00255984"/>
    <w:rsid w:val="00256EF0"/>
    <w:rsid w:val="0026119C"/>
    <w:rsid w:val="00262A16"/>
    <w:rsid w:val="00263C95"/>
    <w:rsid w:val="00263D32"/>
    <w:rsid w:val="00267161"/>
    <w:rsid w:val="0027291F"/>
    <w:rsid w:val="00273C66"/>
    <w:rsid w:val="002924A4"/>
    <w:rsid w:val="00294233"/>
    <w:rsid w:val="00294B45"/>
    <w:rsid w:val="002976C2"/>
    <w:rsid w:val="00297C23"/>
    <w:rsid w:val="002A078B"/>
    <w:rsid w:val="002A2C80"/>
    <w:rsid w:val="002A49C5"/>
    <w:rsid w:val="002A560E"/>
    <w:rsid w:val="002C6811"/>
    <w:rsid w:val="002C6A9D"/>
    <w:rsid w:val="002D1DE3"/>
    <w:rsid w:val="002D5EBF"/>
    <w:rsid w:val="002E4202"/>
    <w:rsid w:val="002E5B21"/>
    <w:rsid w:val="002F394E"/>
    <w:rsid w:val="002F3BD0"/>
    <w:rsid w:val="002F56A8"/>
    <w:rsid w:val="002F7606"/>
    <w:rsid w:val="00302832"/>
    <w:rsid w:val="0030725B"/>
    <w:rsid w:val="00314001"/>
    <w:rsid w:val="00314947"/>
    <w:rsid w:val="003237AA"/>
    <w:rsid w:val="00326FFD"/>
    <w:rsid w:val="00336015"/>
    <w:rsid w:val="00337798"/>
    <w:rsid w:val="00350081"/>
    <w:rsid w:val="00355315"/>
    <w:rsid w:val="003633CB"/>
    <w:rsid w:val="00364D4B"/>
    <w:rsid w:val="003676FE"/>
    <w:rsid w:val="00372492"/>
    <w:rsid w:val="003769A3"/>
    <w:rsid w:val="00382F30"/>
    <w:rsid w:val="00390459"/>
    <w:rsid w:val="00391B99"/>
    <w:rsid w:val="00392294"/>
    <w:rsid w:val="00395185"/>
    <w:rsid w:val="003A17FD"/>
    <w:rsid w:val="003A61DA"/>
    <w:rsid w:val="003A7B66"/>
    <w:rsid w:val="003A7BB6"/>
    <w:rsid w:val="003B6CF3"/>
    <w:rsid w:val="003B7D2D"/>
    <w:rsid w:val="003C1611"/>
    <w:rsid w:val="003C474F"/>
    <w:rsid w:val="003D230A"/>
    <w:rsid w:val="003D2433"/>
    <w:rsid w:val="003D39A4"/>
    <w:rsid w:val="003D610B"/>
    <w:rsid w:val="003E05D5"/>
    <w:rsid w:val="003E1D5B"/>
    <w:rsid w:val="003E22E0"/>
    <w:rsid w:val="003E2312"/>
    <w:rsid w:val="003E350F"/>
    <w:rsid w:val="003E40EE"/>
    <w:rsid w:val="003E43D9"/>
    <w:rsid w:val="003F1F56"/>
    <w:rsid w:val="003F4372"/>
    <w:rsid w:val="0040551C"/>
    <w:rsid w:val="0041021A"/>
    <w:rsid w:val="00412596"/>
    <w:rsid w:val="00415D0B"/>
    <w:rsid w:val="00417A8C"/>
    <w:rsid w:val="00421F95"/>
    <w:rsid w:val="00422DA8"/>
    <w:rsid w:val="00433680"/>
    <w:rsid w:val="00434139"/>
    <w:rsid w:val="00441D20"/>
    <w:rsid w:val="00442BC8"/>
    <w:rsid w:val="00446C92"/>
    <w:rsid w:val="00452D20"/>
    <w:rsid w:val="00462FB9"/>
    <w:rsid w:val="00463894"/>
    <w:rsid w:val="00471116"/>
    <w:rsid w:val="004714EB"/>
    <w:rsid w:val="0047264E"/>
    <w:rsid w:val="00474DE5"/>
    <w:rsid w:val="00475EF7"/>
    <w:rsid w:val="00482A8E"/>
    <w:rsid w:val="00483056"/>
    <w:rsid w:val="00483C91"/>
    <w:rsid w:val="004868B2"/>
    <w:rsid w:val="00490D4E"/>
    <w:rsid w:val="00494BCC"/>
    <w:rsid w:val="00494CAB"/>
    <w:rsid w:val="004B0A1F"/>
    <w:rsid w:val="004B55F8"/>
    <w:rsid w:val="004B57E1"/>
    <w:rsid w:val="004B7849"/>
    <w:rsid w:val="004C2C16"/>
    <w:rsid w:val="004C2DA8"/>
    <w:rsid w:val="004C4790"/>
    <w:rsid w:val="004C7878"/>
    <w:rsid w:val="004D38A0"/>
    <w:rsid w:val="004D4AD5"/>
    <w:rsid w:val="004E3992"/>
    <w:rsid w:val="004E6125"/>
    <w:rsid w:val="004E7571"/>
    <w:rsid w:val="004F146D"/>
    <w:rsid w:val="00500BAB"/>
    <w:rsid w:val="0050253E"/>
    <w:rsid w:val="00506EDC"/>
    <w:rsid w:val="00507AEB"/>
    <w:rsid w:val="005109E8"/>
    <w:rsid w:val="00521698"/>
    <w:rsid w:val="00522428"/>
    <w:rsid w:val="00527879"/>
    <w:rsid w:val="00556831"/>
    <w:rsid w:val="00561444"/>
    <w:rsid w:val="0056602F"/>
    <w:rsid w:val="00566A35"/>
    <w:rsid w:val="0057030C"/>
    <w:rsid w:val="00571025"/>
    <w:rsid w:val="0057308E"/>
    <w:rsid w:val="00576153"/>
    <w:rsid w:val="0057669B"/>
    <w:rsid w:val="00581213"/>
    <w:rsid w:val="005858B1"/>
    <w:rsid w:val="0058653F"/>
    <w:rsid w:val="00590BF4"/>
    <w:rsid w:val="00591769"/>
    <w:rsid w:val="0059219C"/>
    <w:rsid w:val="00597D50"/>
    <w:rsid w:val="005A3AAC"/>
    <w:rsid w:val="005A3AB3"/>
    <w:rsid w:val="005A67E7"/>
    <w:rsid w:val="005B1E15"/>
    <w:rsid w:val="005C7C45"/>
    <w:rsid w:val="005D5A5A"/>
    <w:rsid w:val="005D6CE1"/>
    <w:rsid w:val="005E1048"/>
    <w:rsid w:val="005E579B"/>
    <w:rsid w:val="005F5891"/>
    <w:rsid w:val="00600D9C"/>
    <w:rsid w:val="006023D0"/>
    <w:rsid w:val="00603DED"/>
    <w:rsid w:val="00606D15"/>
    <w:rsid w:val="006103C6"/>
    <w:rsid w:val="006107DE"/>
    <w:rsid w:val="00614E02"/>
    <w:rsid w:val="006228F8"/>
    <w:rsid w:val="00622E0C"/>
    <w:rsid w:val="00626D6F"/>
    <w:rsid w:val="00626EF8"/>
    <w:rsid w:val="00632B05"/>
    <w:rsid w:val="006342AC"/>
    <w:rsid w:val="00646317"/>
    <w:rsid w:val="00653D72"/>
    <w:rsid w:val="006543D0"/>
    <w:rsid w:val="006557DE"/>
    <w:rsid w:val="00660049"/>
    <w:rsid w:val="00665EB3"/>
    <w:rsid w:val="0067377A"/>
    <w:rsid w:val="0067710C"/>
    <w:rsid w:val="006839A9"/>
    <w:rsid w:val="00685DCA"/>
    <w:rsid w:val="00692BB4"/>
    <w:rsid w:val="006954B3"/>
    <w:rsid w:val="00695D30"/>
    <w:rsid w:val="0069673A"/>
    <w:rsid w:val="006A239B"/>
    <w:rsid w:val="006A3125"/>
    <w:rsid w:val="006A5F2A"/>
    <w:rsid w:val="006B0A9F"/>
    <w:rsid w:val="006B4D5A"/>
    <w:rsid w:val="006C08A4"/>
    <w:rsid w:val="006C09A0"/>
    <w:rsid w:val="006C44C0"/>
    <w:rsid w:val="006C6024"/>
    <w:rsid w:val="006D4B0B"/>
    <w:rsid w:val="006E2D57"/>
    <w:rsid w:val="006E5D05"/>
    <w:rsid w:val="006E7B83"/>
    <w:rsid w:val="006F1414"/>
    <w:rsid w:val="006F1CFF"/>
    <w:rsid w:val="006F5B16"/>
    <w:rsid w:val="00700DBB"/>
    <w:rsid w:val="007077A0"/>
    <w:rsid w:val="00710404"/>
    <w:rsid w:val="00713F56"/>
    <w:rsid w:val="007152EC"/>
    <w:rsid w:val="00721B9D"/>
    <w:rsid w:val="00722A60"/>
    <w:rsid w:val="00725055"/>
    <w:rsid w:val="00725AA0"/>
    <w:rsid w:val="00726B7C"/>
    <w:rsid w:val="0073032E"/>
    <w:rsid w:val="00734934"/>
    <w:rsid w:val="00736F71"/>
    <w:rsid w:val="00744428"/>
    <w:rsid w:val="00745ACD"/>
    <w:rsid w:val="00753092"/>
    <w:rsid w:val="007607F9"/>
    <w:rsid w:val="00763ABC"/>
    <w:rsid w:val="007668AE"/>
    <w:rsid w:val="00767CE3"/>
    <w:rsid w:val="00771B9D"/>
    <w:rsid w:val="00771D22"/>
    <w:rsid w:val="0078061A"/>
    <w:rsid w:val="00785F49"/>
    <w:rsid w:val="0078738C"/>
    <w:rsid w:val="007961F3"/>
    <w:rsid w:val="007A534F"/>
    <w:rsid w:val="007A5B70"/>
    <w:rsid w:val="007A5CCB"/>
    <w:rsid w:val="007A7B17"/>
    <w:rsid w:val="007B415B"/>
    <w:rsid w:val="007B457F"/>
    <w:rsid w:val="007B650E"/>
    <w:rsid w:val="007C3512"/>
    <w:rsid w:val="007C4EA0"/>
    <w:rsid w:val="007C5672"/>
    <w:rsid w:val="007C7F72"/>
    <w:rsid w:val="007E1A11"/>
    <w:rsid w:val="00802FE9"/>
    <w:rsid w:val="00812739"/>
    <w:rsid w:val="00816BD7"/>
    <w:rsid w:val="00817772"/>
    <w:rsid w:val="00823173"/>
    <w:rsid w:val="00826FA3"/>
    <w:rsid w:val="0083370D"/>
    <w:rsid w:val="00840873"/>
    <w:rsid w:val="00842A5E"/>
    <w:rsid w:val="008475D2"/>
    <w:rsid w:val="008510C4"/>
    <w:rsid w:val="00854BF8"/>
    <w:rsid w:val="00856E2A"/>
    <w:rsid w:val="00860BFB"/>
    <w:rsid w:val="00864D67"/>
    <w:rsid w:val="00866E21"/>
    <w:rsid w:val="00871BF9"/>
    <w:rsid w:val="00873705"/>
    <w:rsid w:val="00877E3B"/>
    <w:rsid w:val="008812E8"/>
    <w:rsid w:val="008814FE"/>
    <w:rsid w:val="0089096C"/>
    <w:rsid w:val="00890A7E"/>
    <w:rsid w:val="00893D29"/>
    <w:rsid w:val="0089504B"/>
    <w:rsid w:val="00896343"/>
    <w:rsid w:val="00897036"/>
    <w:rsid w:val="00897E8F"/>
    <w:rsid w:val="008A1AD2"/>
    <w:rsid w:val="008A3437"/>
    <w:rsid w:val="008A4EF4"/>
    <w:rsid w:val="008B4D04"/>
    <w:rsid w:val="008B7682"/>
    <w:rsid w:val="008C2F5F"/>
    <w:rsid w:val="008C4075"/>
    <w:rsid w:val="008D2F58"/>
    <w:rsid w:val="008D472C"/>
    <w:rsid w:val="008D4A4F"/>
    <w:rsid w:val="008D4C30"/>
    <w:rsid w:val="008D72BF"/>
    <w:rsid w:val="008F37E9"/>
    <w:rsid w:val="008F42D6"/>
    <w:rsid w:val="008F6B5A"/>
    <w:rsid w:val="009034EF"/>
    <w:rsid w:val="00912F6F"/>
    <w:rsid w:val="0091550F"/>
    <w:rsid w:val="00920E2B"/>
    <w:rsid w:val="009278D3"/>
    <w:rsid w:val="0093174C"/>
    <w:rsid w:val="009454E2"/>
    <w:rsid w:val="00947167"/>
    <w:rsid w:val="00951B96"/>
    <w:rsid w:val="009708B2"/>
    <w:rsid w:val="00975526"/>
    <w:rsid w:val="00980EA1"/>
    <w:rsid w:val="009813F6"/>
    <w:rsid w:val="00982002"/>
    <w:rsid w:val="00983C20"/>
    <w:rsid w:val="00985B90"/>
    <w:rsid w:val="00986C94"/>
    <w:rsid w:val="0099071F"/>
    <w:rsid w:val="00990F44"/>
    <w:rsid w:val="00991452"/>
    <w:rsid w:val="00991E6D"/>
    <w:rsid w:val="009935BC"/>
    <w:rsid w:val="009A1B95"/>
    <w:rsid w:val="009B1071"/>
    <w:rsid w:val="009B2D12"/>
    <w:rsid w:val="009B43D1"/>
    <w:rsid w:val="009C5BAA"/>
    <w:rsid w:val="009D00CE"/>
    <w:rsid w:val="009D4DE9"/>
    <w:rsid w:val="009D58BA"/>
    <w:rsid w:val="009E0269"/>
    <w:rsid w:val="009E2839"/>
    <w:rsid w:val="009E306F"/>
    <w:rsid w:val="009E56B8"/>
    <w:rsid w:val="009E57F8"/>
    <w:rsid w:val="009E6F01"/>
    <w:rsid w:val="009F00BD"/>
    <w:rsid w:val="009F70C0"/>
    <w:rsid w:val="009F7A1B"/>
    <w:rsid w:val="009F7BB7"/>
    <w:rsid w:val="00A01DB6"/>
    <w:rsid w:val="00A01EE2"/>
    <w:rsid w:val="00A03551"/>
    <w:rsid w:val="00A0393A"/>
    <w:rsid w:val="00A04625"/>
    <w:rsid w:val="00A062BC"/>
    <w:rsid w:val="00A102F8"/>
    <w:rsid w:val="00A13B67"/>
    <w:rsid w:val="00A14828"/>
    <w:rsid w:val="00A151EE"/>
    <w:rsid w:val="00A15A2E"/>
    <w:rsid w:val="00A22A35"/>
    <w:rsid w:val="00A24047"/>
    <w:rsid w:val="00A24284"/>
    <w:rsid w:val="00A2518B"/>
    <w:rsid w:val="00A25C30"/>
    <w:rsid w:val="00A41894"/>
    <w:rsid w:val="00A44D71"/>
    <w:rsid w:val="00A54616"/>
    <w:rsid w:val="00A63E3F"/>
    <w:rsid w:val="00A64094"/>
    <w:rsid w:val="00A65262"/>
    <w:rsid w:val="00A657EB"/>
    <w:rsid w:val="00A66339"/>
    <w:rsid w:val="00A6774B"/>
    <w:rsid w:val="00A70F69"/>
    <w:rsid w:val="00A7210C"/>
    <w:rsid w:val="00A74073"/>
    <w:rsid w:val="00A74C8A"/>
    <w:rsid w:val="00A90F1D"/>
    <w:rsid w:val="00A967C9"/>
    <w:rsid w:val="00A969F9"/>
    <w:rsid w:val="00AA0378"/>
    <w:rsid w:val="00AD13F7"/>
    <w:rsid w:val="00AD31A3"/>
    <w:rsid w:val="00AE025A"/>
    <w:rsid w:val="00AE1B50"/>
    <w:rsid w:val="00AE5C90"/>
    <w:rsid w:val="00AF2F23"/>
    <w:rsid w:val="00B03416"/>
    <w:rsid w:val="00B06793"/>
    <w:rsid w:val="00B069C1"/>
    <w:rsid w:val="00B072C0"/>
    <w:rsid w:val="00B100BF"/>
    <w:rsid w:val="00B1085E"/>
    <w:rsid w:val="00B145A6"/>
    <w:rsid w:val="00B20078"/>
    <w:rsid w:val="00B23036"/>
    <w:rsid w:val="00B33A02"/>
    <w:rsid w:val="00B47240"/>
    <w:rsid w:val="00B47C35"/>
    <w:rsid w:val="00B47ECA"/>
    <w:rsid w:val="00B55C00"/>
    <w:rsid w:val="00B60C4A"/>
    <w:rsid w:val="00B64EDA"/>
    <w:rsid w:val="00B704D7"/>
    <w:rsid w:val="00B7416C"/>
    <w:rsid w:val="00B7734F"/>
    <w:rsid w:val="00B77936"/>
    <w:rsid w:val="00B81A37"/>
    <w:rsid w:val="00B82008"/>
    <w:rsid w:val="00B843BB"/>
    <w:rsid w:val="00B97021"/>
    <w:rsid w:val="00BA0E70"/>
    <w:rsid w:val="00BA13E8"/>
    <w:rsid w:val="00BA2832"/>
    <w:rsid w:val="00BA2E26"/>
    <w:rsid w:val="00BA783C"/>
    <w:rsid w:val="00BB2DBC"/>
    <w:rsid w:val="00BB5DA8"/>
    <w:rsid w:val="00BC12AC"/>
    <w:rsid w:val="00BC24D7"/>
    <w:rsid w:val="00BC2B91"/>
    <w:rsid w:val="00BE01A4"/>
    <w:rsid w:val="00BE0521"/>
    <w:rsid w:val="00BE095B"/>
    <w:rsid w:val="00BE0FF4"/>
    <w:rsid w:val="00BE294D"/>
    <w:rsid w:val="00BE5E98"/>
    <w:rsid w:val="00BF0AD2"/>
    <w:rsid w:val="00C030C9"/>
    <w:rsid w:val="00C0626A"/>
    <w:rsid w:val="00C0695C"/>
    <w:rsid w:val="00C173F0"/>
    <w:rsid w:val="00C2153A"/>
    <w:rsid w:val="00C24B0A"/>
    <w:rsid w:val="00C3108A"/>
    <w:rsid w:val="00C33329"/>
    <w:rsid w:val="00C35F23"/>
    <w:rsid w:val="00C52F0F"/>
    <w:rsid w:val="00C5425E"/>
    <w:rsid w:val="00C55A8A"/>
    <w:rsid w:val="00C57958"/>
    <w:rsid w:val="00C63EAD"/>
    <w:rsid w:val="00C711F5"/>
    <w:rsid w:val="00C76DD4"/>
    <w:rsid w:val="00C802F5"/>
    <w:rsid w:val="00C82336"/>
    <w:rsid w:val="00C83BE3"/>
    <w:rsid w:val="00C84603"/>
    <w:rsid w:val="00C9135C"/>
    <w:rsid w:val="00C94E51"/>
    <w:rsid w:val="00C97C2F"/>
    <w:rsid w:val="00CA0153"/>
    <w:rsid w:val="00CA5ADD"/>
    <w:rsid w:val="00CB00D3"/>
    <w:rsid w:val="00CB1BE2"/>
    <w:rsid w:val="00CB3459"/>
    <w:rsid w:val="00CC04A1"/>
    <w:rsid w:val="00CC3391"/>
    <w:rsid w:val="00CC3F26"/>
    <w:rsid w:val="00CC7ED2"/>
    <w:rsid w:val="00CD2D89"/>
    <w:rsid w:val="00CD3AEE"/>
    <w:rsid w:val="00CD79E3"/>
    <w:rsid w:val="00CE408C"/>
    <w:rsid w:val="00CF2755"/>
    <w:rsid w:val="00CF3885"/>
    <w:rsid w:val="00CF3944"/>
    <w:rsid w:val="00CF3EB2"/>
    <w:rsid w:val="00CF5FE3"/>
    <w:rsid w:val="00CF5FF3"/>
    <w:rsid w:val="00D07622"/>
    <w:rsid w:val="00D07BAA"/>
    <w:rsid w:val="00D141CA"/>
    <w:rsid w:val="00D178E6"/>
    <w:rsid w:val="00D2194F"/>
    <w:rsid w:val="00D2217B"/>
    <w:rsid w:val="00D22F7F"/>
    <w:rsid w:val="00D24622"/>
    <w:rsid w:val="00D35364"/>
    <w:rsid w:val="00D51DBE"/>
    <w:rsid w:val="00D57A15"/>
    <w:rsid w:val="00D60D67"/>
    <w:rsid w:val="00D615E0"/>
    <w:rsid w:val="00D6458C"/>
    <w:rsid w:val="00D85487"/>
    <w:rsid w:val="00D90B01"/>
    <w:rsid w:val="00D923C9"/>
    <w:rsid w:val="00D92E50"/>
    <w:rsid w:val="00D9483B"/>
    <w:rsid w:val="00DA53CB"/>
    <w:rsid w:val="00DA5DD1"/>
    <w:rsid w:val="00DB198C"/>
    <w:rsid w:val="00DB3721"/>
    <w:rsid w:val="00DB71B8"/>
    <w:rsid w:val="00DD1A8E"/>
    <w:rsid w:val="00DD4D58"/>
    <w:rsid w:val="00DD4EDF"/>
    <w:rsid w:val="00DD6AAD"/>
    <w:rsid w:val="00DE1524"/>
    <w:rsid w:val="00DE25D3"/>
    <w:rsid w:val="00DF4E8F"/>
    <w:rsid w:val="00DF5A00"/>
    <w:rsid w:val="00E0040D"/>
    <w:rsid w:val="00E023B7"/>
    <w:rsid w:val="00E03B82"/>
    <w:rsid w:val="00E05841"/>
    <w:rsid w:val="00E0610D"/>
    <w:rsid w:val="00E148A6"/>
    <w:rsid w:val="00E16614"/>
    <w:rsid w:val="00E205D1"/>
    <w:rsid w:val="00E235E6"/>
    <w:rsid w:val="00E25145"/>
    <w:rsid w:val="00E27BA8"/>
    <w:rsid w:val="00E3053B"/>
    <w:rsid w:val="00E346CC"/>
    <w:rsid w:val="00E34B82"/>
    <w:rsid w:val="00E420A5"/>
    <w:rsid w:val="00E527EC"/>
    <w:rsid w:val="00E54516"/>
    <w:rsid w:val="00E60D90"/>
    <w:rsid w:val="00E72498"/>
    <w:rsid w:val="00E74F51"/>
    <w:rsid w:val="00E76B63"/>
    <w:rsid w:val="00E77B87"/>
    <w:rsid w:val="00E808C2"/>
    <w:rsid w:val="00E85FF1"/>
    <w:rsid w:val="00E97912"/>
    <w:rsid w:val="00EA21FA"/>
    <w:rsid w:val="00EA2AA0"/>
    <w:rsid w:val="00EA66DB"/>
    <w:rsid w:val="00EB1882"/>
    <w:rsid w:val="00EC1B0E"/>
    <w:rsid w:val="00EC1BDE"/>
    <w:rsid w:val="00EC3106"/>
    <w:rsid w:val="00EC7483"/>
    <w:rsid w:val="00EC7DB3"/>
    <w:rsid w:val="00ED7E6A"/>
    <w:rsid w:val="00EE7280"/>
    <w:rsid w:val="00EE7F4A"/>
    <w:rsid w:val="00EF76CD"/>
    <w:rsid w:val="00F0075D"/>
    <w:rsid w:val="00F011B3"/>
    <w:rsid w:val="00F03A2F"/>
    <w:rsid w:val="00F111AB"/>
    <w:rsid w:val="00F15231"/>
    <w:rsid w:val="00F17E12"/>
    <w:rsid w:val="00F24F8E"/>
    <w:rsid w:val="00F255E6"/>
    <w:rsid w:val="00F26D58"/>
    <w:rsid w:val="00F26F5A"/>
    <w:rsid w:val="00F273A0"/>
    <w:rsid w:val="00F43295"/>
    <w:rsid w:val="00F451CB"/>
    <w:rsid w:val="00F45C8C"/>
    <w:rsid w:val="00F4701B"/>
    <w:rsid w:val="00F50E51"/>
    <w:rsid w:val="00F54610"/>
    <w:rsid w:val="00F555E0"/>
    <w:rsid w:val="00F559F6"/>
    <w:rsid w:val="00F564C4"/>
    <w:rsid w:val="00F673F4"/>
    <w:rsid w:val="00F7186E"/>
    <w:rsid w:val="00F767F7"/>
    <w:rsid w:val="00F77B4F"/>
    <w:rsid w:val="00F83276"/>
    <w:rsid w:val="00F84432"/>
    <w:rsid w:val="00F93CCD"/>
    <w:rsid w:val="00F966F5"/>
    <w:rsid w:val="00FA15EF"/>
    <w:rsid w:val="00FA3E45"/>
    <w:rsid w:val="00FB1AFF"/>
    <w:rsid w:val="00FB28D5"/>
    <w:rsid w:val="00FB2AFA"/>
    <w:rsid w:val="00FB486C"/>
    <w:rsid w:val="00FB6C11"/>
    <w:rsid w:val="00FC27FE"/>
    <w:rsid w:val="00FC2A5B"/>
    <w:rsid w:val="00FD2E5C"/>
    <w:rsid w:val="00FD378E"/>
    <w:rsid w:val="00FD7741"/>
    <w:rsid w:val="00FE6ACB"/>
    <w:rsid w:val="00FE7162"/>
    <w:rsid w:val="00FF148B"/>
    <w:rsid w:val="00FF3CAA"/>
    <w:rsid w:val="00FF7F4B"/>
    <w:rsid w:val="7F296D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87980"/>
  <w15:chartTrackingRefBased/>
  <w15:docId w15:val="{CB3F7928-022A-4C15-B73C-BC6D33A4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semiHidden/>
    <w:unhideWhenUsed/>
    <w:qFormat/>
    <w:rsid w:val="00A969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jectTitle">
    <w:name w:val="Project Title"/>
    <w:rPr>
      <w:rFonts w:ascii="Arial Black" w:hAnsi="Arial Black"/>
      <w:color w:val="808080"/>
      <w:sz w:val="48"/>
    </w:rPr>
  </w:style>
  <w:style w:type="paragraph" w:customStyle="1" w:styleId="ModuleTitle">
    <w:name w:val="Module Title"/>
    <w:basedOn w:val="Normal"/>
    <w:rPr>
      <w:rFonts w:ascii="Arial" w:hAnsi="Arial"/>
      <w:b/>
      <w:sz w:val="40"/>
    </w:rPr>
  </w:style>
  <w:style w:type="paragraph" w:customStyle="1" w:styleId="Author">
    <w:name w:val="Author"/>
    <w:basedOn w:val="Normal"/>
    <w:rPr>
      <w:rFonts w:ascii="Arial" w:hAnsi="Arial"/>
      <w:sz w:val="28"/>
    </w:rPr>
  </w:style>
  <w:style w:type="paragraph" w:customStyle="1" w:styleId="page">
    <w:name w:val="page"/>
    <w:basedOn w:val="Author"/>
    <w:rPr>
      <w:rFonts w:ascii="Verdana" w:hAnsi="Verdana"/>
      <w:color w:val="000080"/>
    </w:rPr>
  </w:style>
  <w:style w:type="paragraph" w:customStyle="1" w:styleId="Pagetitle">
    <w:name w:val="Page title"/>
    <w:basedOn w:val="Normal"/>
    <w:next w:val="Normal"/>
    <w:rPr>
      <w:rFonts w:ascii="Arial" w:hAnsi="Arial"/>
    </w:rPr>
  </w:style>
  <w:style w:type="paragraph" w:customStyle="1" w:styleId="Voiceover">
    <w:name w:val="Voiceover"/>
    <w:basedOn w:val="Normal"/>
    <w:rPr>
      <w:rFonts w:ascii="Arial" w:hAnsi="Arial"/>
      <w:color w:val="0000FF"/>
      <w:sz w:val="20"/>
    </w:rPr>
  </w:style>
  <w:style w:type="paragraph" w:customStyle="1" w:styleId="VideoScript">
    <w:name w:val="Video Script"/>
    <w:basedOn w:val="Voiceover"/>
    <w:rPr>
      <w:rFonts w:ascii="Courier New" w:hAnsi="Courier New"/>
      <w:color w:val="003300"/>
    </w:rPr>
  </w:style>
  <w:style w:type="paragraph" w:customStyle="1" w:styleId="ProgammingNotes">
    <w:name w:val="Progamming Notes"/>
    <w:basedOn w:val="VideoScript"/>
    <w:rPr>
      <w:rFonts w:ascii="Comic Sans MS" w:hAnsi="Comic Sans MS"/>
      <w:color w:val="000000"/>
      <w:sz w:val="22"/>
    </w:rPr>
  </w:style>
  <w:style w:type="paragraph" w:styleId="BodyText3">
    <w:name w:val="Body Text 3"/>
    <w:basedOn w:val="Normal"/>
    <w:pPr>
      <w:overflowPunct w:val="0"/>
      <w:autoSpaceDE w:val="0"/>
      <w:autoSpaceDN w:val="0"/>
      <w:adjustRightInd w:val="0"/>
      <w:textAlignment w:val="baseline"/>
    </w:pPr>
    <w:rPr>
      <w:rFonts w:ascii="Times New Roman" w:hAnsi="Times New Roman"/>
      <w:i/>
    </w:rPr>
  </w:style>
  <w:style w:type="paragraph" w:customStyle="1" w:styleId="ColorfulList-Accent11">
    <w:name w:val="Colorful List - Accent 11"/>
    <w:basedOn w:val="Normal"/>
    <w:uiPriority w:val="34"/>
    <w:qFormat/>
    <w:rsid w:val="00A13B67"/>
    <w:pPr>
      <w:ind w:left="720"/>
    </w:pPr>
  </w:style>
  <w:style w:type="paragraph" w:customStyle="1" w:styleId="doclist">
    <w:name w:val="doclist"/>
    <w:basedOn w:val="Normal"/>
    <w:pPr>
      <w:numPr>
        <w:numId w:val="1"/>
      </w:numPr>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B64EDA"/>
    <w:rPr>
      <w:color w:val="0000FF"/>
      <w:u w:val="single"/>
    </w:rPr>
  </w:style>
  <w:style w:type="paragraph" w:styleId="BalloonText">
    <w:name w:val="Balloon Text"/>
    <w:basedOn w:val="Normal"/>
    <w:link w:val="BalloonTextChar"/>
    <w:rsid w:val="00890A7E"/>
    <w:rPr>
      <w:rFonts w:ascii="Lucida Grande" w:hAnsi="Lucida Grande"/>
      <w:sz w:val="18"/>
      <w:szCs w:val="18"/>
      <w:lang w:val="x-none" w:eastAsia="x-none"/>
    </w:rPr>
  </w:style>
  <w:style w:type="character" w:customStyle="1" w:styleId="BalloonTextChar">
    <w:name w:val="Balloon Text Char"/>
    <w:link w:val="BalloonText"/>
    <w:rsid w:val="00890A7E"/>
    <w:rPr>
      <w:rFonts w:ascii="Lucida Grande" w:hAnsi="Lucida Grande" w:cs="Lucida Grande"/>
      <w:sz w:val="18"/>
      <w:szCs w:val="18"/>
    </w:rPr>
  </w:style>
  <w:style w:type="character" w:styleId="CommentReference">
    <w:name w:val="annotation reference"/>
    <w:rsid w:val="00890A7E"/>
    <w:rPr>
      <w:sz w:val="18"/>
      <w:szCs w:val="18"/>
    </w:rPr>
  </w:style>
  <w:style w:type="paragraph" w:styleId="CommentText">
    <w:name w:val="annotation text"/>
    <w:basedOn w:val="Normal"/>
    <w:link w:val="CommentTextChar"/>
    <w:rsid w:val="00890A7E"/>
    <w:rPr>
      <w:szCs w:val="24"/>
      <w:lang w:val="x-none" w:eastAsia="x-none"/>
    </w:rPr>
  </w:style>
  <w:style w:type="character" w:customStyle="1" w:styleId="CommentTextChar">
    <w:name w:val="Comment Text Char"/>
    <w:link w:val="CommentText"/>
    <w:rsid w:val="00890A7E"/>
    <w:rPr>
      <w:rFonts w:ascii="Arial Narrow" w:hAnsi="Arial Narrow"/>
      <w:sz w:val="24"/>
      <w:szCs w:val="24"/>
    </w:rPr>
  </w:style>
  <w:style w:type="paragraph" w:styleId="CommentSubject">
    <w:name w:val="annotation subject"/>
    <w:basedOn w:val="CommentText"/>
    <w:next w:val="CommentText"/>
    <w:link w:val="CommentSubjectChar"/>
    <w:rsid w:val="00890A7E"/>
    <w:rPr>
      <w:b/>
      <w:bCs/>
    </w:rPr>
  </w:style>
  <w:style w:type="character" w:customStyle="1" w:styleId="CommentSubjectChar">
    <w:name w:val="Comment Subject Char"/>
    <w:link w:val="CommentSubject"/>
    <w:rsid w:val="00890A7E"/>
    <w:rPr>
      <w:rFonts w:ascii="Arial Narrow" w:hAnsi="Arial Narrow"/>
      <w:b/>
      <w:bCs/>
      <w:sz w:val="24"/>
      <w:szCs w:val="24"/>
    </w:rPr>
  </w:style>
  <w:style w:type="paragraph" w:customStyle="1" w:styleId="ColorfulShading-Accent11">
    <w:name w:val="Colorful Shading - Accent 11"/>
    <w:hidden/>
    <w:uiPriority w:val="71"/>
    <w:rsid w:val="008A4EF4"/>
    <w:rPr>
      <w:rFonts w:ascii="Arial Narrow" w:hAnsi="Arial Narrow"/>
      <w:sz w:val="24"/>
      <w:lang w:eastAsia="en-US"/>
    </w:rPr>
  </w:style>
  <w:style w:type="character" w:styleId="Emphasis">
    <w:name w:val="Emphasis"/>
    <w:qFormat/>
    <w:rsid w:val="00126206"/>
    <w:rPr>
      <w:i/>
      <w:iCs/>
    </w:rPr>
  </w:style>
  <w:style w:type="character" w:styleId="Strong">
    <w:name w:val="Strong"/>
    <w:qFormat/>
    <w:rsid w:val="00126206"/>
    <w:rPr>
      <w:b/>
      <w:bCs/>
    </w:rPr>
  </w:style>
  <w:style w:type="paragraph" w:styleId="Title">
    <w:name w:val="Title"/>
    <w:basedOn w:val="Normal"/>
    <w:next w:val="Normal"/>
    <w:link w:val="TitleChar"/>
    <w:qFormat/>
    <w:rsid w:val="00C9135C"/>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9135C"/>
    <w:rPr>
      <w:rFonts w:ascii="Calibri Light" w:eastAsia="Times New Roman" w:hAnsi="Calibri Light" w:cs="Times New Roman"/>
      <w:b/>
      <w:bCs/>
      <w:kern w:val="28"/>
      <w:sz w:val="32"/>
      <w:szCs w:val="32"/>
    </w:rPr>
  </w:style>
  <w:style w:type="character" w:styleId="IntenseReference">
    <w:name w:val="Intense Reference"/>
    <w:uiPriority w:val="32"/>
    <w:qFormat/>
    <w:rsid w:val="00C9135C"/>
    <w:rPr>
      <w:b/>
      <w:bCs/>
      <w:smallCaps/>
      <w:color w:val="4472C4"/>
      <w:spacing w:val="5"/>
    </w:rPr>
  </w:style>
  <w:style w:type="paragraph" w:styleId="ListParagraph">
    <w:name w:val="List Paragraph"/>
    <w:basedOn w:val="Normal"/>
    <w:uiPriority w:val="34"/>
    <w:qFormat/>
    <w:rsid w:val="007607F9"/>
    <w:pPr>
      <w:spacing w:after="180"/>
      <w:ind w:left="720" w:hanging="288"/>
      <w:contextualSpacing/>
    </w:pPr>
    <w:rPr>
      <w:rFonts w:ascii="Calibri" w:eastAsia="Calibri" w:hAnsi="Calibri"/>
      <w:color w:val="44546A"/>
      <w:sz w:val="21"/>
      <w:szCs w:val="22"/>
    </w:rPr>
  </w:style>
  <w:style w:type="paragraph" w:styleId="NormalWeb">
    <w:name w:val="Normal (Web)"/>
    <w:basedOn w:val="Normal"/>
    <w:uiPriority w:val="99"/>
    <w:unhideWhenUsed/>
    <w:rsid w:val="00177249"/>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177249"/>
  </w:style>
  <w:style w:type="character" w:customStyle="1" w:styleId="Heading2Char">
    <w:name w:val="Heading 2 Char"/>
    <w:basedOn w:val="DefaultParagraphFont"/>
    <w:link w:val="Heading2"/>
    <w:semiHidden/>
    <w:rsid w:val="00A969F9"/>
    <w:rPr>
      <w:rFonts w:asciiTheme="majorHAnsi" w:eastAsiaTheme="majorEastAsia" w:hAnsiTheme="majorHAnsi" w:cstheme="majorBidi"/>
      <w:color w:val="2F5496" w:themeColor="accent1" w:themeShade="BF"/>
      <w:sz w:val="26"/>
      <w:szCs w:val="26"/>
      <w:lang w:eastAsia="en-US"/>
    </w:rPr>
  </w:style>
  <w:style w:type="character" w:customStyle="1" w:styleId="Heading1Char">
    <w:name w:val="Heading 1 Char"/>
    <w:link w:val="Heading1"/>
    <w:rsid w:val="006E2D57"/>
    <w:rPr>
      <w:rFonts w:ascii="Arial Narrow" w:hAnsi="Arial Narrow"/>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7843">
      <w:bodyDiv w:val="1"/>
      <w:marLeft w:val="0"/>
      <w:marRight w:val="0"/>
      <w:marTop w:val="0"/>
      <w:marBottom w:val="0"/>
      <w:divBdr>
        <w:top w:val="none" w:sz="0" w:space="0" w:color="auto"/>
        <w:left w:val="none" w:sz="0" w:space="0" w:color="auto"/>
        <w:bottom w:val="none" w:sz="0" w:space="0" w:color="auto"/>
        <w:right w:val="none" w:sz="0" w:space="0" w:color="auto"/>
      </w:divBdr>
    </w:div>
    <w:div w:id="856042206">
      <w:bodyDiv w:val="1"/>
      <w:marLeft w:val="0"/>
      <w:marRight w:val="0"/>
      <w:marTop w:val="0"/>
      <w:marBottom w:val="0"/>
      <w:divBdr>
        <w:top w:val="none" w:sz="0" w:space="0" w:color="auto"/>
        <w:left w:val="none" w:sz="0" w:space="0" w:color="auto"/>
        <w:bottom w:val="none" w:sz="0" w:space="0" w:color="auto"/>
        <w:right w:val="none" w:sz="0" w:space="0" w:color="auto"/>
      </w:divBdr>
    </w:div>
    <w:div w:id="1458404861">
      <w:bodyDiv w:val="1"/>
      <w:marLeft w:val="0"/>
      <w:marRight w:val="0"/>
      <w:marTop w:val="0"/>
      <w:marBottom w:val="0"/>
      <w:divBdr>
        <w:top w:val="none" w:sz="0" w:space="0" w:color="auto"/>
        <w:left w:val="none" w:sz="0" w:space="0" w:color="auto"/>
        <w:bottom w:val="none" w:sz="0" w:space="0" w:color="auto"/>
        <w:right w:val="none" w:sz="0" w:space="0" w:color="auto"/>
      </w:divBdr>
    </w:div>
    <w:div w:id="17487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an%20Smith\Application%20Data\Microsoft\Templates\Boyle&amp;PetytGB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20B8-FBBF-4C66-9DAA-2BD11ECE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Boyle&amp;PetytGBMeeting</Template>
  <TotalTime>0</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Recorded Devilery</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cp:lastModifiedBy>Ayesha</cp:lastModifiedBy>
  <cp:revision>2</cp:revision>
  <cp:lastPrinted>2020-12-15T13:15:00Z</cp:lastPrinted>
  <dcterms:created xsi:type="dcterms:W3CDTF">2022-03-31T11:20:00Z</dcterms:created>
  <dcterms:modified xsi:type="dcterms:W3CDTF">2022-03-31T11:20:00Z</dcterms:modified>
</cp:coreProperties>
</file>